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C0" w:rsidRPr="002B7FA2" w:rsidRDefault="003D04C0" w:rsidP="002B7FA2">
      <w:pPr>
        <w:jc w:val="center"/>
        <w:rPr>
          <w:b/>
          <w:sz w:val="24"/>
          <w:szCs w:val="24"/>
        </w:rPr>
      </w:pPr>
      <w:r w:rsidRPr="002B7FA2">
        <w:rPr>
          <w:b/>
          <w:sz w:val="24"/>
          <w:szCs w:val="24"/>
        </w:rPr>
        <w:t>ИНФОРМАЦИОННЫЙ БЮЛЛЕТЕНЬ</w:t>
      </w:r>
    </w:p>
    <w:p w:rsidR="003D04C0" w:rsidRPr="002B7FA2" w:rsidRDefault="003D04C0" w:rsidP="002B7FA2">
      <w:pPr>
        <w:jc w:val="center"/>
        <w:rPr>
          <w:b/>
          <w:sz w:val="24"/>
          <w:szCs w:val="24"/>
        </w:rPr>
      </w:pPr>
      <w:r w:rsidRPr="002B7FA2">
        <w:rPr>
          <w:b/>
          <w:sz w:val="24"/>
          <w:szCs w:val="24"/>
        </w:rPr>
        <w:t xml:space="preserve">ИЗМЕНЕНИЙ </w:t>
      </w:r>
      <w:r w:rsidR="00181997" w:rsidRPr="002B7FA2">
        <w:rPr>
          <w:b/>
          <w:sz w:val="24"/>
          <w:szCs w:val="24"/>
        </w:rPr>
        <w:t xml:space="preserve">РЕГИОНАЛЬНОГО </w:t>
      </w:r>
      <w:r w:rsidRPr="002B7FA2">
        <w:rPr>
          <w:b/>
          <w:sz w:val="24"/>
          <w:szCs w:val="24"/>
        </w:rPr>
        <w:t>ЗАКОНОДАТЕЛЬСТВА</w:t>
      </w:r>
    </w:p>
    <w:p w:rsidR="003D04C0" w:rsidRPr="002B7FA2" w:rsidRDefault="00124790" w:rsidP="002B7FA2">
      <w:pPr>
        <w:jc w:val="center"/>
        <w:rPr>
          <w:b/>
          <w:sz w:val="24"/>
          <w:szCs w:val="24"/>
        </w:rPr>
      </w:pPr>
      <w:r>
        <w:rPr>
          <w:b/>
          <w:sz w:val="24"/>
          <w:szCs w:val="24"/>
        </w:rPr>
        <w:t xml:space="preserve">ЗА </w:t>
      </w:r>
      <w:r w:rsidR="00E9208E">
        <w:rPr>
          <w:b/>
          <w:sz w:val="24"/>
          <w:szCs w:val="24"/>
        </w:rPr>
        <w:t xml:space="preserve">НОЯБРЬ </w:t>
      </w:r>
      <w:r>
        <w:rPr>
          <w:b/>
          <w:sz w:val="24"/>
          <w:szCs w:val="24"/>
        </w:rPr>
        <w:t>2021 Г.</w:t>
      </w:r>
    </w:p>
    <w:p w:rsidR="003D04C0" w:rsidRPr="002B7FA2" w:rsidRDefault="003D04C0" w:rsidP="002B7FA2">
      <w:pPr>
        <w:jc w:val="both"/>
        <w:rPr>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2"/>
        <w:gridCol w:w="6804"/>
      </w:tblGrid>
      <w:tr w:rsidR="003D04C0" w:rsidRPr="00170929" w:rsidTr="003D04C0">
        <w:tc>
          <w:tcPr>
            <w:tcW w:w="708" w:type="dxa"/>
          </w:tcPr>
          <w:p w:rsidR="003D04C0" w:rsidRPr="00170929" w:rsidRDefault="003D04C0" w:rsidP="002B7FA2">
            <w:pPr>
              <w:jc w:val="both"/>
              <w:rPr>
                <w:b/>
                <w:sz w:val="20"/>
                <w:szCs w:val="20"/>
              </w:rPr>
            </w:pPr>
            <w:r w:rsidRPr="00170929">
              <w:rPr>
                <w:b/>
                <w:sz w:val="20"/>
                <w:szCs w:val="20"/>
              </w:rPr>
              <w:t xml:space="preserve">№ </w:t>
            </w:r>
            <w:proofErr w:type="gramStart"/>
            <w:r w:rsidRPr="00170929">
              <w:rPr>
                <w:b/>
                <w:sz w:val="20"/>
                <w:szCs w:val="20"/>
              </w:rPr>
              <w:t>п</w:t>
            </w:r>
            <w:proofErr w:type="gramEnd"/>
            <w:r w:rsidRPr="00170929">
              <w:rPr>
                <w:b/>
                <w:sz w:val="20"/>
                <w:szCs w:val="20"/>
              </w:rPr>
              <w:t>/п</w:t>
            </w:r>
          </w:p>
        </w:tc>
        <w:tc>
          <w:tcPr>
            <w:tcW w:w="3262" w:type="dxa"/>
          </w:tcPr>
          <w:p w:rsidR="003D04C0" w:rsidRPr="00170929" w:rsidRDefault="002B7FA2" w:rsidP="00B04787">
            <w:pPr>
              <w:jc w:val="both"/>
              <w:rPr>
                <w:b/>
                <w:sz w:val="20"/>
                <w:szCs w:val="20"/>
              </w:rPr>
            </w:pPr>
            <w:r w:rsidRPr="00170929">
              <w:rPr>
                <w:b/>
                <w:sz w:val="20"/>
                <w:szCs w:val="20"/>
              </w:rPr>
              <w:t>Н</w:t>
            </w:r>
            <w:r w:rsidR="003D04C0" w:rsidRPr="00170929">
              <w:rPr>
                <w:b/>
                <w:sz w:val="20"/>
                <w:szCs w:val="20"/>
              </w:rPr>
              <w:t>аименование и реквизиты акта</w:t>
            </w:r>
          </w:p>
        </w:tc>
        <w:tc>
          <w:tcPr>
            <w:tcW w:w="6804" w:type="dxa"/>
          </w:tcPr>
          <w:p w:rsidR="003D04C0" w:rsidRPr="00170929" w:rsidRDefault="002B7FA2" w:rsidP="002B7FA2">
            <w:pPr>
              <w:jc w:val="center"/>
              <w:rPr>
                <w:b/>
                <w:sz w:val="20"/>
                <w:szCs w:val="20"/>
              </w:rPr>
            </w:pPr>
            <w:r w:rsidRPr="00170929">
              <w:rPr>
                <w:b/>
                <w:sz w:val="20"/>
                <w:szCs w:val="20"/>
              </w:rPr>
              <w:t>К</w:t>
            </w:r>
            <w:r w:rsidR="003D04C0" w:rsidRPr="00170929">
              <w:rPr>
                <w:b/>
                <w:sz w:val="20"/>
                <w:szCs w:val="20"/>
              </w:rPr>
              <w:t>раткая характеристика акта,</w:t>
            </w:r>
          </w:p>
          <w:p w:rsidR="003D04C0" w:rsidRPr="00170929" w:rsidRDefault="003D04C0" w:rsidP="002B7FA2">
            <w:pPr>
              <w:jc w:val="center"/>
              <w:rPr>
                <w:b/>
                <w:sz w:val="20"/>
                <w:szCs w:val="20"/>
              </w:rPr>
            </w:pPr>
            <w:r w:rsidRPr="00170929">
              <w:rPr>
                <w:b/>
                <w:sz w:val="20"/>
                <w:szCs w:val="20"/>
              </w:rPr>
              <w:t>источник публикации</w:t>
            </w:r>
          </w:p>
          <w:p w:rsidR="003D04C0" w:rsidRPr="00170929" w:rsidRDefault="003D04C0" w:rsidP="002B7FA2">
            <w:pPr>
              <w:jc w:val="both"/>
              <w:rPr>
                <w:b/>
                <w:sz w:val="20"/>
                <w:szCs w:val="20"/>
              </w:rPr>
            </w:pPr>
          </w:p>
        </w:tc>
      </w:tr>
      <w:tr w:rsidR="00B04787" w:rsidRPr="00170929" w:rsidTr="003D04C0">
        <w:tc>
          <w:tcPr>
            <w:tcW w:w="708" w:type="dxa"/>
          </w:tcPr>
          <w:p w:rsidR="00B04787" w:rsidRPr="00170929" w:rsidRDefault="00B04787" w:rsidP="00D46364">
            <w:pPr>
              <w:pStyle w:val="a6"/>
              <w:numPr>
                <w:ilvl w:val="0"/>
                <w:numId w:val="1"/>
              </w:numPr>
              <w:jc w:val="both"/>
              <w:rPr>
                <w:b/>
                <w:sz w:val="20"/>
                <w:szCs w:val="20"/>
              </w:rPr>
            </w:pPr>
          </w:p>
        </w:tc>
        <w:tc>
          <w:tcPr>
            <w:tcW w:w="3262" w:type="dxa"/>
          </w:tcPr>
          <w:p w:rsidR="00B04787" w:rsidRPr="00170929" w:rsidRDefault="00E9208E"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Закон Пе</w:t>
            </w:r>
            <w:r w:rsidR="006452C4">
              <w:rPr>
                <w:color w:val="000000"/>
                <w:sz w:val="20"/>
                <w:szCs w:val="20"/>
                <w:shd w:val="clear" w:color="auto" w:fill="FFFFFF"/>
              </w:rPr>
              <w:t>нзенской области от 28.10.2021 №</w:t>
            </w:r>
            <w:r w:rsidRPr="00170929">
              <w:rPr>
                <w:color w:val="000000"/>
                <w:sz w:val="20"/>
                <w:szCs w:val="20"/>
                <w:shd w:val="clear" w:color="auto" w:fill="FFFFFF"/>
              </w:rPr>
              <w:t xml:space="preserve"> 3751-ЗПО</w:t>
            </w:r>
            <w:r w:rsidRPr="00170929">
              <w:rPr>
                <w:color w:val="000000"/>
                <w:sz w:val="20"/>
                <w:szCs w:val="20"/>
              </w:rPr>
              <w:br/>
            </w:r>
            <w:r w:rsidRPr="00170929">
              <w:rPr>
                <w:color w:val="000000"/>
                <w:sz w:val="20"/>
                <w:szCs w:val="20"/>
                <w:shd w:val="clear" w:color="auto" w:fill="FFFFFF"/>
              </w:rPr>
              <w:t>"О внесении изменений в статью 4 Закона Пензенской области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w:t>
            </w:r>
            <w:r w:rsidRPr="00170929">
              <w:rPr>
                <w:color w:val="000000"/>
                <w:sz w:val="20"/>
                <w:szCs w:val="20"/>
              </w:rPr>
              <w:br/>
            </w:r>
            <w:r w:rsidRPr="00170929">
              <w:rPr>
                <w:color w:val="000000"/>
                <w:sz w:val="20"/>
                <w:szCs w:val="20"/>
              </w:rPr>
              <w:br/>
            </w:r>
          </w:p>
        </w:tc>
        <w:tc>
          <w:tcPr>
            <w:tcW w:w="6804" w:type="dxa"/>
          </w:tcPr>
          <w:p w:rsidR="00E9208E" w:rsidRPr="00170929" w:rsidRDefault="00E9208E" w:rsidP="00E9208E">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Актуализированы отдельные государственные полномочия Пензенской области в сфере управления охраной труда, передаваемые органам местного самоуправления Пензенской области.</w:t>
            </w:r>
          </w:p>
          <w:p w:rsidR="00E9208E" w:rsidRPr="00170929" w:rsidRDefault="00E9208E" w:rsidP="00E9208E">
            <w:pPr>
              <w:pStyle w:val="a4"/>
              <w:shd w:val="clear" w:color="auto" w:fill="FFFFFF"/>
              <w:spacing w:before="0" w:beforeAutospacing="0" w:after="240" w:afterAutospacing="0" w:line="300" w:lineRule="atLeast"/>
              <w:rPr>
                <w:color w:val="000000"/>
                <w:sz w:val="20"/>
                <w:szCs w:val="20"/>
              </w:rPr>
            </w:pPr>
            <w:proofErr w:type="gramStart"/>
            <w:r w:rsidRPr="00170929">
              <w:rPr>
                <w:color w:val="000000"/>
                <w:sz w:val="20"/>
                <w:szCs w:val="20"/>
              </w:rPr>
              <w:t>Уточнено, что органы местного самоуправления муниципальных районов и городских округов Пензенской области наделены полномочиями по информированию работодателей, осуществляющих деятельность на территории соответствующих муниципальных образований, о необходимости представления извещения о произошедшем несчастном случае (в том числе групповом) с тяжелым или смертельным исходом в орган исполнительной власти Пензенской области, осуществляющий полномочия по реализации государственной политики в области охраны труда на территории Пензенской</w:t>
            </w:r>
            <w:proofErr w:type="gramEnd"/>
            <w:r w:rsidRPr="00170929">
              <w:rPr>
                <w:color w:val="000000"/>
                <w:sz w:val="20"/>
                <w:szCs w:val="20"/>
              </w:rPr>
              <w:t xml:space="preserve"> области, и в орган местного самоуправления по месту происшедшего несчастного случая.</w:t>
            </w:r>
          </w:p>
          <w:p w:rsidR="00B04787" w:rsidRPr="00170929" w:rsidRDefault="00E9208E" w:rsidP="006452C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Документ вступает в силу с 1 марта 2022 года.</w:t>
            </w:r>
          </w:p>
        </w:tc>
      </w:tr>
      <w:tr w:rsidR="00B04787" w:rsidRPr="00170929" w:rsidTr="003D04C0">
        <w:tc>
          <w:tcPr>
            <w:tcW w:w="708" w:type="dxa"/>
          </w:tcPr>
          <w:p w:rsidR="00B04787" w:rsidRPr="00170929" w:rsidRDefault="00B04787" w:rsidP="00D46364">
            <w:pPr>
              <w:pStyle w:val="a6"/>
              <w:numPr>
                <w:ilvl w:val="0"/>
                <w:numId w:val="1"/>
              </w:numPr>
              <w:jc w:val="both"/>
              <w:rPr>
                <w:b/>
                <w:sz w:val="20"/>
                <w:szCs w:val="20"/>
              </w:rPr>
            </w:pPr>
          </w:p>
        </w:tc>
        <w:tc>
          <w:tcPr>
            <w:tcW w:w="3262" w:type="dxa"/>
          </w:tcPr>
          <w:p w:rsidR="00B04787" w:rsidRPr="00170929" w:rsidRDefault="00E9208E" w:rsidP="006452C4">
            <w:pPr>
              <w:autoSpaceDE w:val="0"/>
              <w:autoSpaceDN w:val="0"/>
              <w:adjustRightInd w:val="0"/>
              <w:rPr>
                <w:color w:val="000000"/>
                <w:sz w:val="20"/>
                <w:szCs w:val="20"/>
                <w:shd w:val="clear" w:color="auto" w:fill="FFFFFF"/>
              </w:rPr>
            </w:pPr>
            <w:proofErr w:type="gramStart"/>
            <w:r w:rsidRPr="00170929">
              <w:rPr>
                <w:color w:val="000000"/>
                <w:sz w:val="20"/>
                <w:szCs w:val="20"/>
                <w:shd w:val="clear" w:color="auto" w:fill="FFFFFF"/>
              </w:rPr>
              <w:t>Закон Пензенской област</w:t>
            </w:r>
            <w:r w:rsidR="006452C4">
              <w:rPr>
                <w:color w:val="000000"/>
                <w:sz w:val="20"/>
                <w:szCs w:val="20"/>
                <w:shd w:val="clear" w:color="auto" w:fill="FFFFFF"/>
              </w:rPr>
              <w:t>и от 28.10.2021 №</w:t>
            </w:r>
            <w:r w:rsidRPr="00170929">
              <w:rPr>
                <w:color w:val="000000"/>
                <w:sz w:val="20"/>
                <w:szCs w:val="20"/>
                <w:shd w:val="clear" w:color="auto" w:fill="FFFFFF"/>
              </w:rPr>
              <w:t xml:space="preserve"> 3752-ЗПО</w:t>
            </w:r>
            <w:r w:rsidRPr="00170929">
              <w:rPr>
                <w:color w:val="000000"/>
                <w:sz w:val="20"/>
                <w:szCs w:val="20"/>
              </w:rPr>
              <w:br/>
            </w:r>
            <w:r w:rsidRPr="00170929">
              <w:rPr>
                <w:color w:val="000000"/>
                <w:sz w:val="20"/>
                <w:szCs w:val="20"/>
                <w:shd w:val="clear" w:color="auto" w:fill="FFFFFF"/>
              </w:rPr>
              <w:t>"О внесении изменения в статью 5 Закона Пензенской области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w:t>
            </w:r>
            <w:r w:rsidR="006452C4">
              <w:rPr>
                <w:color w:val="000000"/>
                <w:sz w:val="20"/>
                <w:szCs w:val="20"/>
              </w:rPr>
              <w:br/>
            </w:r>
            <w:proofErr w:type="gramEnd"/>
          </w:p>
        </w:tc>
        <w:tc>
          <w:tcPr>
            <w:tcW w:w="6804" w:type="dxa"/>
          </w:tcPr>
          <w:p w:rsidR="00B04787" w:rsidRPr="00170929" w:rsidRDefault="00E9208E" w:rsidP="006452C4">
            <w:pPr>
              <w:pStyle w:val="a4"/>
              <w:shd w:val="clear" w:color="auto" w:fill="FFFFFF"/>
              <w:spacing w:before="0" w:beforeAutospacing="0" w:after="240" w:afterAutospacing="0" w:line="300" w:lineRule="atLeast"/>
              <w:rPr>
                <w:color w:val="000000"/>
                <w:sz w:val="20"/>
                <w:szCs w:val="20"/>
              </w:rPr>
            </w:pPr>
            <w:r w:rsidRPr="00170929">
              <w:rPr>
                <w:color w:val="000000"/>
                <w:sz w:val="20"/>
                <w:szCs w:val="20"/>
                <w:shd w:val="clear" w:color="auto" w:fill="FFFFFF"/>
              </w:rPr>
              <w:t>Для органов местного самоуправления Пензенской области установлена возможность предоставлять жилые помещения специализированного жилищного фонда детям-сиротам, с их согласия, на территории муниципального района (городского округа), граничащего с сельским районом, где гражданин включен в список детей-сирот, которые подлежат обеспечению жилыми помещениями.</w:t>
            </w:r>
            <w:r w:rsidR="006452C4">
              <w:rPr>
                <w:color w:val="000000"/>
                <w:sz w:val="20"/>
                <w:szCs w:val="20"/>
              </w:rPr>
              <w:br/>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E9208E" w:rsidRPr="006452C4" w:rsidRDefault="006452C4" w:rsidP="006452C4">
            <w:pPr>
              <w:pStyle w:val="doclink"/>
              <w:shd w:val="clear" w:color="auto" w:fill="FFFFFF"/>
              <w:spacing w:before="0" w:beforeAutospacing="0" w:after="240" w:afterAutospacing="0" w:line="276" w:lineRule="auto"/>
              <w:rPr>
                <w:b/>
                <w:sz w:val="20"/>
                <w:szCs w:val="20"/>
              </w:rPr>
            </w:pPr>
            <w:hyperlink r:id="rId6" w:history="1">
              <w:r w:rsidR="00E9208E" w:rsidRPr="006452C4">
                <w:rPr>
                  <w:rStyle w:val="a7"/>
                  <w:b w:val="0"/>
                  <w:sz w:val="20"/>
                  <w:szCs w:val="20"/>
                </w:rPr>
                <w:t>Закон Пе</w:t>
              </w:r>
              <w:r>
                <w:rPr>
                  <w:rStyle w:val="a7"/>
                  <w:b w:val="0"/>
                  <w:sz w:val="20"/>
                  <w:szCs w:val="20"/>
                </w:rPr>
                <w:t>нзенской области от 28.10.2021 №</w:t>
              </w:r>
              <w:r w:rsidR="00E9208E" w:rsidRPr="006452C4">
                <w:rPr>
                  <w:rStyle w:val="a7"/>
                  <w:b w:val="0"/>
                  <w:sz w:val="20"/>
                  <w:szCs w:val="20"/>
                </w:rPr>
                <w:t xml:space="preserve"> 3748-ЗПО</w:t>
              </w:r>
              <w:r w:rsidR="00E9208E" w:rsidRPr="006452C4">
                <w:rPr>
                  <w:b/>
                  <w:bCs/>
                  <w:sz w:val="20"/>
                  <w:szCs w:val="20"/>
                </w:rPr>
                <w:br/>
              </w:r>
              <w:r w:rsidR="00E9208E" w:rsidRPr="006452C4">
                <w:rPr>
                  <w:rStyle w:val="a7"/>
                  <w:b w:val="0"/>
                  <w:sz w:val="20"/>
                  <w:szCs w:val="20"/>
                </w:rPr>
                <w:t>"О внесении изменений в Закон Пензенской области "О межбюджетных отношениях в Пензенской области"</w:t>
              </w:r>
            </w:hyperlink>
          </w:p>
          <w:p w:rsidR="00B04787" w:rsidRPr="00170929" w:rsidRDefault="00E9208E" w:rsidP="006452C4">
            <w:pPr>
              <w:autoSpaceDE w:val="0"/>
              <w:autoSpaceDN w:val="0"/>
              <w:adjustRightInd w:val="0"/>
              <w:rPr>
                <w:sz w:val="20"/>
                <w:szCs w:val="20"/>
              </w:rPr>
            </w:pPr>
            <w:r w:rsidRPr="00170929">
              <w:rPr>
                <w:color w:val="000000"/>
                <w:sz w:val="20"/>
                <w:szCs w:val="20"/>
              </w:rPr>
              <w:br/>
            </w:r>
          </w:p>
        </w:tc>
        <w:tc>
          <w:tcPr>
            <w:tcW w:w="6804" w:type="dxa"/>
          </w:tcPr>
          <w:p w:rsidR="001252C2" w:rsidRPr="00170929" w:rsidRDefault="001252C2" w:rsidP="001252C2">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Внесены изменения в расчет бюджетной обеспеченности муниципального района (городского округа), предусмотренный методикой распределения дотаций на выравнивание бюджетной обеспеченности муниципальных районов (городских округов).</w:t>
            </w:r>
          </w:p>
          <w:p w:rsidR="001252C2" w:rsidRPr="00170929" w:rsidRDefault="001252C2" w:rsidP="001252C2">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Так, скорректирована формула индекса бюджетных расходов муниципального района (городского округа) - увеличена с 45 до 50 процентов доля показателя, определяемого на основании "модельных бюджетов" и сокращена с 55 до 50 процентов доля показателя, рассчитываемого по традиционной методике.</w:t>
            </w:r>
          </w:p>
          <w:p w:rsidR="001252C2" w:rsidRPr="00170929" w:rsidRDefault="001252C2" w:rsidP="001252C2">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Кроме того, в методику распределения дотаций на выравнивание бюджетной обеспеченности муниципальных районов (городских округов) Пензенской области и Правила определения расчетного объема расходных обязательств муниципальных районов и городских округов внесены коррективы в части применения коэффициента уровня урбанизации при </w:t>
            </w:r>
            <w:r w:rsidRPr="00170929">
              <w:rPr>
                <w:color w:val="000000"/>
                <w:sz w:val="20"/>
                <w:szCs w:val="20"/>
              </w:rPr>
              <w:lastRenderedPageBreak/>
              <w:t>расчете объема расходов на образование.</w:t>
            </w:r>
          </w:p>
          <w:p w:rsidR="001252C2" w:rsidRPr="00170929" w:rsidRDefault="001252C2" w:rsidP="001252C2">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Указанные изменения применяются к правоотношениям, возникающим при составлении и исполнении бюджета Пензенской области и бюджетов муниципальных образований Пензенской области, начиная с бюджетов на 2022 год и на плановый период 2023 и 2024 годов.</w:t>
            </w:r>
          </w:p>
          <w:p w:rsidR="00B04787" w:rsidRPr="00170929" w:rsidRDefault="001252C2" w:rsidP="001252C2">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Помимо этого, из условий предоставления дотаций местным бюджетам на поддержку мер по обеспечению сбалансированности местных бюджетов исключено требование о заключении соглашения о мерах по социально-экономическому развитию и оздоровлению финансов с муниципалитетами, которые получают указанную дотацию и не являются получателями дотации на выравнивание бюджетной обеспеченности.</w:t>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1252C2"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Приказ Министерства финансов Пе</w:t>
            </w:r>
            <w:r w:rsidR="006452C4">
              <w:rPr>
                <w:color w:val="000000"/>
                <w:sz w:val="20"/>
                <w:szCs w:val="20"/>
                <w:shd w:val="clear" w:color="auto" w:fill="FFFFFF"/>
              </w:rPr>
              <w:t>нзенской области от 27.10.2021 №</w:t>
            </w:r>
            <w:r w:rsidRPr="00170929">
              <w:rPr>
                <w:color w:val="000000"/>
                <w:sz w:val="20"/>
                <w:szCs w:val="20"/>
                <w:shd w:val="clear" w:color="auto" w:fill="FFFFFF"/>
              </w:rPr>
              <w:t xml:space="preserve"> 77</w:t>
            </w:r>
            <w:r w:rsidRPr="00170929">
              <w:rPr>
                <w:color w:val="000000"/>
                <w:sz w:val="20"/>
                <w:szCs w:val="20"/>
              </w:rPr>
              <w:br/>
            </w:r>
            <w:r w:rsidRPr="00170929">
              <w:rPr>
                <w:color w:val="000000"/>
                <w:sz w:val="20"/>
                <w:szCs w:val="20"/>
                <w:shd w:val="clear" w:color="auto" w:fill="FFFFFF"/>
              </w:rPr>
              <w:t>"О внесении изменений в Перечень доходов бюджета Пензенской области, главным администратором и администратором которых является Министерство финансов Пензенской области, утвержденный приказом Министерства финансов Пе</w:t>
            </w:r>
            <w:r w:rsidR="006452C4">
              <w:rPr>
                <w:color w:val="000000"/>
                <w:sz w:val="20"/>
                <w:szCs w:val="20"/>
                <w:shd w:val="clear" w:color="auto" w:fill="FFFFFF"/>
              </w:rPr>
              <w:t>нзенской области от 31.12.2013 №</w:t>
            </w:r>
            <w:r w:rsidRPr="00170929">
              <w:rPr>
                <w:color w:val="000000"/>
                <w:sz w:val="20"/>
                <w:szCs w:val="20"/>
                <w:shd w:val="clear" w:color="auto" w:fill="FFFFFF"/>
              </w:rPr>
              <w:t xml:space="preserve"> 67 (с последующими изменениями)"</w:t>
            </w:r>
            <w:r w:rsidRPr="00170929">
              <w:rPr>
                <w:color w:val="000000"/>
                <w:sz w:val="20"/>
                <w:szCs w:val="20"/>
              </w:rPr>
              <w:br/>
            </w:r>
            <w:r w:rsidRPr="00170929">
              <w:rPr>
                <w:color w:val="000000"/>
                <w:sz w:val="20"/>
                <w:szCs w:val="20"/>
              </w:rPr>
              <w:br/>
            </w:r>
          </w:p>
        </w:tc>
        <w:tc>
          <w:tcPr>
            <w:tcW w:w="6804" w:type="dxa"/>
          </w:tcPr>
          <w:p w:rsidR="00B04787" w:rsidRPr="00170929" w:rsidRDefault="001252C2" w:rsidP="006452C4">
            <w:pPr>
              <w:pStyle w:val="a4"/>
              <w:shd w:val="clear" w:color="auto" w:fill="FFFFFF"/>
              <w:spacing w:before="0" w:beforeAutospacing="0" w:after="240" w:afterAutospacing="0" w:line="300" w:lineRule="atLeast"/>
              <w:rPr>
                <w:color w:val="000000"/>
                <w:sz w:val="20"/>
                <w:szCs w:val="20"/>
              </w:rPr>
            </w:pPr>
            <w:proofErr w:type="gramStart"/>
            <w:r w:rsidRPr="00170929">
              <w:rPr>
                <w:color w:val="000000"/>
                <w:sz w:val="20"/>
                <w:szCs w:val="20"/>
                <w:shd w:val="clear" w:color="auto" w:fill="FFFFFF"/>
              </w:rPr>
              <w:t>Перечень дополнен административными штрафами за административные правонарушения в области охраны собственности, налагаемыми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штрафы за</w:t>
            </w:r>
            <w:proofErr w:type="gramEnd"/>
            <w:r w:rsidRPr="00170929">
              <w:rPr>
                <w:color w:val="000000"/>
                <w:sz w:val="20"/>
                <w:szCs w:val="20"/>
                <w:shd w:val="clear" w:color="auto" w:fill="FFFFFF"/>
              </w:rPr>
              <w:t xml:space="preserve"> нарушение порядка осуществления закупок товаров, работ, услуг для обеспечения государственных и муниципальных нужд).</w:t>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124720"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Закон Пе</w:t>
            </w:r>
            <w:r w:rsidR="006452C4">
              <w:rPr>
                <w:color w:val="000000"/>
                <w:sz w:val="20"/>
                <w:szCs w:val="20"/>
                <w:shd w:val="clear" w:color="auto" w:fill="FFFFFF"/>
              </w:rPr>
              <w:t>нзенской области от 28.10.2021 №</w:t>
            </w:r>
            <w:r w:rsidRPr="00170929">
              <w:rPr>
                <w:color w:val="000000"/>
                <w:sz w:val="20"/>
                <w:szCs w:val="20"/>
                <w:shd w:val="clear" w:color="auto" w:fill="FFFFFF"/>
              </w:rPr>
              <w:t xml:space="preserve"> 3753-ЗПО</w:t>
            </w:r>
            <w:r w:rsidRPr="00170929">
              <w:rPr>
                <w:color w:val="000000"/>
                <w:sz w:val="20"/>
                <w:szCs w:val="20"/>
              </w:rPr>
              <w:br/>
            </w:r>
            <w:r w:rsidRPr="00170929">
              <w:rPr>
                <w:color w:val="000000"/>
                <w:sz w:val="20"/>
                <w:szCs w:val="20"/>
                <w:shd w:val="clear" w:color="auto" w:fill="FFFFFF"/>
              </w:rPr>
              <w:t>"О внесении изменения в Закон Пензенской области "О регулировании земельных отношений на территории Пензенской области"</w:t>
            </w:r>
            <w:r w:rsidRPr="00170929">
              <w:rPr>
                <w:color w:val="000000"/>
                <w:sz w:val="20"/>
                <w:szCs w:val="20"/>
              </w:rPr>
              <w:br/>
            </w:r>
            <w:r w:rsidRPr="00170929">
              <w:rPr>
                <w:color w:val="000000"/>
                <w:sz w:val="20"/>
                <w:szCs w:val="20"/>
              </w:rPr>
              <w:br/>
            </w:r>
          </w:p>
        </w:tc>
        <w:tc>
          <w:tcPr>
            <w:tcW w:w="6804" w:type="dxa"/>
          </w:tcPr>
          <w:p w:rsidR="00124720" w:rsidRPr="00170929" w:rsidRDefault="00124720" w:rsidP="00124720">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Определены муниципальные образования Пензенской области,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 крестьянскими (фермерскими) хозяйствами для осуществления своей деятельности.</w:t>
            </w:r>
          </w:p>
          <w:p w:rsidR="00B04787" w:rsidRPr="00170929" w:rsidRDefault="00124720" w:rsidP="006452C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Данный документ вступает в силу с 1 марта 2022 года.</w:t>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C4663B"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Постановление Правительства Пе</w:t>
            </w:r>
            <w:r w:rsidR="006452C4">
              <w:rPr>
                <w:color w:val="000000"/>
                <w:sz w:val="20"/>
                <w:szCs w:val="20"/>
                <w:shd w:val="clear" w:color="auto" w:fill="FFFFFF"/>
              </w:rPr>
              <w:t>нзенской области от 02.11.2021 №</w:t>
            </w:r>
            <w:r w:rsidRPr="00170929">
              <w:rPr>
                <w:color w:val="000000"/>
                <w:sz w:val="20"/>
                <w:szCs w:val="20"/>
                <w:shd w:val="clear" w:color="auto" w:fill="FFFFFF"/>
              </w:rPr>
              <w:t xml:space="preserve"> 750-пП</w:t>
            </w:r>
            <w:r w:rsidRPr="00170929">
              <w:rPr>
                <w:color w:val="000000"/>
                <w:sz w:val="20"/>
                <w:szCs w:val="20"/>
              </w:rPr>
              <w:br/>
            </w:r>
            <w:r w:rsidRPr="00170929">
              <w:rPr>
                <w:color w:val="000000"/>
                <w:sz w:val="20"/>
                <w:szCs w:val="20"/>
                <w:shd w:val="clear" w:color="auto" w:fill="FFFFFF"/>
              </w:rPr>
              <w:t>"О внесении изменений в государственную программу Пензенской области "Обеспечение жильем и коммунальными услугами населения Пензенской области", утвержденную постановлением Правительства Пе</w:t>
            </w:r>
            <w:r w:rsidR="006452C4">
              <w:rPr>
                <w:color w:val="000000"/>
                <w:sz w:val="20"/>
                <w:szCs w:val="20"/>
                <w:shd w:val="clear" w:color="auto" w:fill="FFFFFF"/>
              </w:rPr>
              <w:t>нзенской области от 01.11.2013 №</w:t>
            </w:r>
            <w:r w:rsidRPr="00170929">
              <w:rPr>
                <w:color w:val="000000"/>
                <w:sz w:val="20"/>
                <w:szCs w:val="20"/>
                <w:shd w:val="clear" w:color="auto" w:fill="FFFFFF"/>
              </w:rPr>
              <w:t xml:space="preserve"> 811-пП (с последующими изменениями)"</w:t>
            </w:r>
            <w:r w:rsidRPr="00170929">
              <w:rPr>
                <w:color w:val="000000"/>
                <w:sz w:val="20"/>
                <w:szCs w:val="20"/>
              </w:rPr>
              <w:br/>
            </w:r>
            <w:r w:rsidRPr="00170929">
              <w:rPr>
                <w:color w:val="000000"/>
                <w:sz w:val="20"/>
                <w:szCs w:val="20"/>
              </w:rPr>
              <w:br/>
            </w:r>
          </w:p>
        </w:tc>
        <w:tc>
          <w:tcPr>
            <w:tcW w:w="6804" w:type="dxa"/>
          </w:tcPr>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Уточнено, что ответственным исполнителем государственной программы является Министерство жилищно-коммунального хозяйства и гражданской защиты населения Пензенской области.</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К задачам программы отнесено сокращение в три раза доли загрязненных сточных вод, отводимых в реку Волгу.</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В региональный проект "Чистая вода" включены мероприятия по строительству насосной станции в г. Нижний Ломов; строительству объектов капитального строительства водопроводной сети и водонапорной башни с водозаборной скважиной, расположенных по адресу: с. Вирга, </w:t>
            </w:r>
            <w:proofErr w:type="spellStart"/>
            <w:r w:rsidRPr="00170929">
              <w:rPr>
                <w:color w:val="000000"/>
                <w:sz w:val="20"/>
                <w:szCs w:val="20"/>
              </w:rPr>
              <w:t>Нижнеломовский</w:t>
            </w:r>
            <w:proofErr w:type="spellEnd"/>
            <w:r w:rsidRPr="00170929">
              <w:rPr>
                <w:color w:val="000000"/>
                <w:sz w:val="20"/>
                <w:szCs w:val="20"/>
              </w:rPr>
              <w:t xml:space="preserve"> район, Пензенская область, ул. Новая 4-а; водоснабжению с. </w:t>
            </w:r>
            <w:proofErr w:type="gramStart"/>
            <w:r w:rsidRPr="00170929">
              <w:rPr>
                <w:color w:val="000000"/>
                <w:sz w:val="20"/>
                <w:szCs w:val="20"/>
              </w:rPr>
              <w:t>Засечное</w:t>
            </w:r>
            <w:proofErr w:type="gramEnd"/>
            <w:r w:rsidRPr="00170929">
              <w:rPr>
                <w:color w:val="000000"/>
                <w:sz w:val="20"/>
                <w:szCs w:val="20"/>
              </w:rPr>
              <w:t xml:space="preserve"> Пензенского района Пензенской области. Определено распределение субсидий из бюджета Пензенской области бюджетам муниципальных образований Пензенской области, в том числе за счет средств федерального бюджета на строительство и реконструкцию (модернизацию) объектов питьевого водоснабжения в рамках </w:t>
            </w:r>
            <w:r w:rsidRPr="00170929">
              <w:rPr>
                <w:color w:val="000000"/>
                <w:sz w:val="20"/>
                <w:szCs w:val="20"/>
              </w:rPr>
              <w:lastRenderedPageBreak/>
              <w:t>регионального проекта "Чистая вода" на 2021 год и на плановый период 2022 и 2023 годов.</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proofErr w:type="gramStart"/>
            <w:r w:rsidRPr="00170929">
              <w:rPr>
                <w:color w:val="000000"/>
                <w:sz w:val="20"/>
                <w:szCs w:val="20"/>
              </w:rPr>
              <w:t xml:space="preserve">В порядке предоставления субсидий из бюджета Пензенской области бюджетам муниципальных образований Пензенской области в рамках подпрограммы "Комплексная программа модернизации и реформирования жилищно-коммунального хозяйства Пензенской области" уточнено, что соглашение о предоставлении субсидий должно содержать условия о согласовании новых условий соглашения или о расторжении соглашения при </w:t>
            </w:r>
            <w:proofErr w:type="spellStart"/>
            <w:r w:rsidRPr="00170929">
              <w:rPr>
                <w:color w:val="000000"/>
                <w:sz w:val="20"/>
                <w:szCs w:val="20"/>
              </w:rPr>
              <w:t>недостижении</w:t>
            </w:r>
            <w:proofErr w:type="spellEnd"/>
            <w:r w:rsidRPr="00170929">
              <w:rPr>
                <w:color w:val="000000"/>
                <w:sz w:val="20"/>
                <w:szCs w:val="20"/>
              </w:rPr>
              <w:t xml:space="preserve"> согласия по новым условиям в случае уменьшения главному распорядителю средств бюджета Пензенской области как получателю</w:t>
            </w:r>
            <w:proofErr w:type="gramEnd"/>
            <w:r w:rsidRPr="00170929">
              <w:rPr>
                <w:color w:val="000000"/>
                <w:sz w:val="20"/>
                <w:szCs w:val="20"/>
              </w:rPr>
              <w:t xml:space="preserve"> бюджетных средств ранее доведенных лимитов бюджетных обязательств на предоставление субсидий бюджетам муниципальных образований, приводящего к невозможности предоставления субсидии в размере, определенном в соглашении.</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Актуализированы перечень целевых показателей программы, сведения об основных мерах правового регулирования в сфере реализации программы, ресурсное обеспечение реализации государственной программы за счет всех источников финансирования и за счет средств бюджета Пензенской области, а также перечень основных мероприятий (региональных проектов), мероприятий государственной программы.</w:t>
            </w:r>
          </w:p>
          <w:p w:rsidR="00B04787" w:rsidRPr="00170929" w:rsidRDefault="00C4663B" w:rsidP="006452C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C4663B"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Распоряжение Правительства Пе</w:t>
            </w:r>
            <w:r w:rsidR="006452C4">
              <w:rPr>
                <w:color w:val="000000"/>
                <w:sz w:val="20"/>
                <w:szCs w:val="20"/>
                <w:shd w:val="clear" w:color="auto" w:fill="FFFFFF"/>
              </w:rPr>
              <w:t>нзенской области от 29.10.2021 №</w:t>
            </w:r>
            <w:r w:rsidRPr="00170929">
              <w:rPr>
                <w:color w:val="000000"/>
                <w:sz w:val="20"/>
                <w:szCs w:val="20"/>
                <w:shd w:val="clear" w:color="auto" w:fill="FFFFFF"/>
              </w:rPr>
              <w:t xml:space="preserve"> 620-рП</w:t>
            </w:r>
            <w:r w:rsidRPr="00170929">
              <w:rPr>
                <w:color w:val="000000"/>
                <w:sz w:val="20"/>
                <w:szCs w:val="20"/>
              </w:rPr>
              <w:br/>
            </w:r>
            <w:r w:rsidRPr="00170929">
              <w:rPr>
                <w:color w:val="000000"/>
                <w:sz w:val="20"/>
                <w:szCs w:val="20"/>
                <w:shd w:val="clear" w:color="auto" w:fill="FFFFFF"/>
              </w:rPr>
              <w:t>"Об Основных направлениях бюджетной и налоговой политики Пензенской области на 2022 год и на плановый период 2023 и 2024 годов"</w:t>
            </w:r>
            <w:r w:rsidRPr="00170929">
              <w:rPr>
                <w:color w:val="000000"/>
                <w:sz w:val="20"/>
                <w:szCs w:val="20"/>
              </w:rPr>
              <w:br/>
            </w:r>
            <w:r w:rsidRPr="00170929">
              <w:rPr>
                <w:color w:val="000000"/>
                <w:sz w:val="20"/>
                <w:szCs w:val="20"/>
              </w:rPr>
              <w:br/>
            </w:r>
          </w:p>
        </w:tc>
        <w:tc>
          <w:tcPr>
            <w:tcW w:w="6804" w:type="dxa"/>
          </w:tcPr>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Установлено, что целью разработки основных направлений является определение приоритетов и перспектив развития финансовой системы региона в бюджетном цикле 2022 - 2024 годов исходя из текущих экономических условий и необходимости обеспечения сбалансированности бюджета в долгосрочной перспективе.</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Определено, что существенное увеличение "бюджета развития" в структуре расходов регионального бюджета в планируемом периоде в условиях сохраняющейся непредсказуемости ситуации с распространением </w:t>
            </w:r>
            <w:proofErr w:type="spellStart"/>
            <w:r w:rsidRPr="00170929">
              <w:rPr>
                <w:color w:val="000000"/>
                <w:sz w:val="20"/>
                <w:szCs w:val="20"/>
              </w:rPr>
              <w:t>коронавирусной</w:t>
            </w:r>
            <w:proofErr w:type="spellEnd"/>
            <w:r w:rsidRPr="00170929">
              <w:rPr>
                <w:color w:val="000000"/>
                <w:sz w:val="20"/>
                <w:szCs w:val="20"/>
              </w:rPr>
              <w:t xml:space="preserve"> инфекции, постоянного роста публичных обязательств потребует рационального и эффективного использования бюджетных сре</w:t>
            </w:r>
            <w:proofErr w:type="gramStart"/>
            <w:r w:rsidRPr="00170929">
              <w:rPr>
                <w:color w:val="000000"/>
                <w:sz w:val="20"/>
                <w:szCs w:val="20"/>
              </w:rPr>
              <w:t>дств вс</w:t>
            </w:r>
            <w:proofErr w:type="gramEnd"/>
            <w:r w:rsidRPr="00170929">
              <w:rPr>
                <w:color w:val="000000"/>
                <w:sz w:val="20"/>
                <w:szCs w:val="20"/>
              </w:rPr>
              <w:t>еми участниками бюджетного процесса, проведения взвешенной и ответственной бюджетной политики по следующим направлениям:</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1) </w:t>
            </w:r>
            <w:proofErr w:type="gramStart"/>
            <w:r w:rsidRPr="00170929">
              <w:rPr>
                <w:color w:val="000000"/>
                <w:sz w:val="20"/>
                <w:szCs w:val="20"/>
              </w:rPr>
              <w:t>стратегическая</w:t>
            </w:r>
            <w:proofErr w:type="gramEnd"/>
            <w:r w:rsidRPr="00170929">
              <w:rPr>
                <w:color w:val="000000"/>
                <w:sz w:val="20"/>
                <w:szCs w:val="20"/>
              </w:rPr>
              <w:t xml:space="preserve"> </w:t>
            </w:r>
            <w:proofErr w:type="spellStart"/>
            <w:r w:rsidRPr="00170929">
              <w:rPr>
                <w:color w:val="000000"/>
                <w:sz w:val="20"/>
                <w:szCs w:val="20"/>
              </w:rPr>
              <w:t>приоритизация</w:t>
            </w:r>
            <w:proofErr w:type="spellEnd"/>
            <w:r w:rsidRPr="00170929">
              <w:rPr>
                <w:color w:val="000000"/>
                <w:sz w:val="20"/>
                <w:szCs w:val="20"/>
              </w:rPr>
              <w:t xml:space="preserve"> расходов бюджета Пензенской области;</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2) повышение операционной эффективности использования бюджетных средств;</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3) повышение качества регулирования межбюджетных отношений с муниципальными образованиями;</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4) открытость бюджета и </w:t>
            </w:r>
            <w:proofErr w:type="gramStart"/>
            <w:r w:rsidRPr="00170929">
              <w:rPr>
                <w:color w:val="000000"/>
                <w:sz w:val="20"/>
                <w:szCs w:val="20"/>
              </w:rPr>
              <w:t>инициативное</w:t>
            </w:r>
            <w:proofErr w:type="gramEnd"/>
            <w:r w:rsidRPr="00170929">
              <w:rPr>
                <w:color w:val="000000"/>
                <w:sz w:val="20"/>
                <w:szCs w:val="20"/>
              </w:rPr>
              <w:t xml:space="preserve"> бюджетирование.</w:t>
            </w:r>
          </w:p>
          <w:p w:rsidR="00B04787" w:rsidRPr="00170929" w:rsidRDefault="00C4663B" w:rsidP="006452C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Основной задачей налоговой политики Пензенской области в условиях продолжающейся борьбы с </w:t>
            </w:r>
            <w:proofErr w:type="spellStart"/>
            <w:r w:rsidRPr="00170929">
              <w:rPr>
                <w:color w:val="000000"/>
                <w:sz w:val="20"/>
                <w:szCs w:val="20"/>
              </w:rPr>
              <w:t>коронавирусной</w:t>
            </w:r>
            <w:proofErr w:type="spellEnd"/>
            <w:r w:rsidRPr="00170929">
              <w:rPr>
                <w:color w:val="000000"/>
                <w:sz w:val="20"/>
                <w:szCs w:val="20"/>
              </w:rPr>
              <w:t xml:space="preserve"> инфекцией является поддержка </w:t>
            </w:r>
            <w:r w:rsidRPr="00170929">
              <w:rPr>
                <w:color w:val="000000"/>
                <w:sz w:val="20"/>
                <w:szCs w:val="20"/>
              </w:rPr>
              <w:lastRenderedPageBreak/>
              <w:t>налогоплательщиков, направленная на быстрое восстановление деловой активности организаций и индивидуальных предпринимателей, занятости населения, снижение фискальной нагрузки.</w:t>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C4663B"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Приказ Министерства ЖКХ и ГЗН Пе</w:t>
            </w:r>
            <w:r w:rsidR="006452C4">
              <w:rPr>
                <w:color w:val="000000"/>
                <w:sz w:val="20"/>
                <w:szCs w:val="20"/>
                <w:shd w:val="clear" w:color="auto" w:fill="FFFFFF"/>
              </w:rPr>
              <w:t>нзенской области от 27.10.2021 №</w:t>
            </w:r>
            <w:r w:rsidRPr="00170929">
              <w:rPr>
                <w:color w:val="000000"/>
                <w:sz w:val="20"/>
                <w:szCs w:val="20"/>
                <w:shd w:val="clear" w:color="auto" w:fill="FFFFFF"/>
              </w:rPr>
              <w:t xml:space="preserve"> 219/ОП</w:t>
            </w:r>
            <w:r w:rsidRPr="00170929">
              <w:rPr>
                <w:color w:val="000000"/>
                <w:sz w:val="20"/>
                <w:szCs w:val="20"/>
              </w:rPr>
              <w:br/>
            </w:r>
            <w:r w:rsidRPr="00170929">
              <w:rPr>
                <w:color w:val="000000"/>
                <w:sz w:val="20"/>
                <w:szCs w:val="20"/>
                <w:shd w:val="clear" w:color="auto" w:fill="FFFFFF"/>
              </w:rPr>
              <w:t xml:space="preserve">"Об осуществлении органами местного самоуправления Пензенской </w:t>
            </w:r>
            <w:proofErr w:type="gramStart"/>
            <w:r w:rsidRPr="00170929">
              <w:rPr>
                <w:color w:val="000000"/>
                <w:sz w:val="20"/>
                <w:szCs w:val="20"/>
                <w:shd w:val="clear" w:color="auto" w:fill="FFFFFF"/>
              </w:rPr>
              <w:t>области бюджетных полномочий администратора доходов бюджета Пензенской области</w:t>
            </w:r>
            <w:proofErr w:type="gramEnd"/>
            <w:r w:rsidRPr="00170929">
              <w:rPr>
                <w:color w:val="000000"/>
                <w:sz w:val="20"/>
                <w:szCs w:val="20"/>
                <w:shd w:val="clear" w:color="auto" w:fill="FFFFFF"/>
              </w:rPr>
              <w:t>"</w:t>
            </w:r>
            <w:r w:rsidRPr="00170929">
              <w:rPr>
                <w:color w:val="000000"/>
                <w:sz w:val="20"/>
                <w:szCs w:val="20"/>
              </w:rPr>
              <w:br/>
            </w:r>
            <w:r w:rsidRPr="00170929">
              <w:rPr>
                <w:color w:val="000000"/>
                <w:sz w:val="20"/>
                <w:szCs w:val="20"/>
              </w:rPr>
              <w:br/>
            </w:r>
          </w:p>
        </w:tc>
        <w:tc>
          <w:tcPr>
            <w:tcW w:w="6804" w:type="dxa"/>
          </w:tcPr>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К бюджетным полномочиям органов местного самоуправления как администраторов доходов бюджета Пензенской области отнесено:</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 начисление, учет и </w:t>
            </w:r>
            <w:proofErr w:type="gramStart"/>
            <w:r w:rsidRPr="00170929">
              <w:rPr>
                <w:color w:val="000000"/>
                <w:sz w:val="20"/>
                <w:szCs w:val="20"/>
              </w:rPr>
              <w:t>контроль за</w:t>
            </w:r>
            <w:proofErr w:type="gramEnd"/>
            <w:r w:rsidRPr="00170929">
              <w:rPr>
                <w:color w:val="000000"/>
                <w:sz w:val="20"/>
                <w:szCs w:val="20"/>
              </w:rPr>
              <w:t xml:space="preserve"> правильностью исчисления, полнотой и своевременностью осуществления платежей в бюджет, пеней и штрафов по ним;</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взыскание задолженности по платежам в бюджет, пеней и штрафов;</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Пензенской области поручений для осуществления возврата;</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принятие решений о зачете (уточнении) платежей в бюджеты бюджетной системы Российской Федерации и представление уведомлений в Управление Федерального казначейства по Пензенской области;</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принятие решений о признании безнадежной к взысканию задолженности по платежам в бюджет;</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 иные </w:t>
            </w:r>
            <w:proofErr w:type="gramStart"/>
            <w:r w:rsidRPr="00170929">
              <w:rPr>
                <w:color w:val="000000"/>
                <w:sz w:val="20"/>
                <w:szCs w:val="20"/>
              </w:rPr>
              <w:t>бюджетных</w:t>
            </w:r>
            <w:proofErr w:type="gramEnd"/>
            <w:r w:rsidRPr="00170929">
              <w:rPr>
                <w:color w:val="000000"/>
                <w:sz w:val="20"/>
                <w:szCs w:val="20"/>
              </w:rPr>
              <w:t xml:space="preserve"> полномочия согласно действующему законодательству.</w:t>
            </w:r>
          </w:p>
          <w:p w:rsidR="00B04787" w:rsidRPr="00170929" w:rsidRDefault="00C4663B" w:rsidP="006452C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Помимо этого, утверждены перечень администраторов доходов и источники доходов, закрепленных за администраторами доходов - органами местного самоуправления.</w:t>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C4663B"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Постановление Правительства Пе</w:t>
            </w:r>
            <w:r w:rsidR="006452C4">
              <w:rPr>
                <w:color w:val="000000"/>
                <w:sz w:val="20"/>
                <w:szCs w:val="20"/>
                <w:shd w:val="clear" w:color="auto" w:fill="FFFFFF"/>
              </w:rPr>
              <w:t>нзенской области от 09.11.2021 №</w:t>
            </w:r>
            <w:r w:rsidRPr="00170929">
              <w:rPr>
                <w:color w:val="000000"/>
                <w:sz w:val="20"/>
                <w:szCs w:val="20"/>
                <w:shd w:val="clear" w:color="auto" w:fill="FFFFFF"/>
              </w:rPr>
              <w:t xml:space="preserve"> 755-пП</w:t>
            </w:r>
            <w:r w:rsidRPr="00170929">
              <w:rPr>
                <w:color w:val="000000"/>
                <w:sz w:val="20"/>
                <w:szCs w:val="20"/>
              </w:rPr>
              <w:br/>
            </w:r>
            <w:r w:rsidRPr="00170929">
              <w:rPr>
                <w:color w:val="000000"/>
                <w:sz w:val="20"/>
                <w:szCs w:val="20"/>
                <w:shd w:val="clear" w:color="auto" w:fill="FFFFFF"/>
              </w:rPr>
              <w:t>"О внесении изменений в государственную программу Пензенской области "Комплексное развитие сельских территорий Пензенской области", утвержденную постановлением Правительства Пе</w:t>
            </w:r>
            <w:r w:rsidR="006452C4">
              <w:rPr>
                <w:color w:val="000000"/>
                <w:sz w:val="20"/>
                <w:szCs w:val="20"/>
                <w:shd w:val="clear" w:color="auto" w:fill="FFFFFF"/>
              </w:rPr>
              <w:t>нзенской области от 11.12.2019 №</w:t>
            </w:r>
            <w:r w:rsidRPr="00170929">
              <w:rPr>
                <w:color w:val="000000"/>
                <w:sz w:val="20"/>
                <w:szCs w:val="20"/>
                <w:shd w:val="clear" w:color="auto" w:fill="FFFFFF"/>
              </w:rPr>
              <w:t xml:space="preserve"> 778-пП (с последующими изменениями)"</w:t>
            </w:r>
            <w:r w:rsidRPr="00170929">
              <w:rPr>
                <w:color w:val="000000"/>
                <w:sz w:val="20"/>
                <w:szCs w:val="20"/>
              </w:rPr>
              <w:br/>
            </w:r>
            <w:r w:rsidRPr="00170929">
              <w:rPr>
                <w:color w:val="000000"/>
                <w:sz w:val="20"/>
                <w:szCs w:val="20"/>
              </w:rPr>
              <w:br/>
            </w:r>
          </w:p>
        </w:tc>
        <w:tc>
          <w:tcPr>
            <w:tcW w:w="6804" w:type="dxa"/>
          </w:tcPr>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Сокращен общий объем бюджетных ассигнований на реализацию Государственной программы до 4634695,7 тыс. руб., а также объемы бюджетных ассигнований на реализацию подпрограммы "Создание условий для обеспечения доступным и комфортным жильем сельского населения" - до 1741434,8 тыс. руб. Увеличен объем финансирования подпрограммы "Создание и развитие инфраструктуры на сельских территориях" до 2879276,1 тыс. руб.</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proofErr w:type="gramStart"/>
            <w:r w:rsidRPr="00170929">
              <w:rPr>
                <w:color w:val="000000"/>
                <w:sz w:val="20"/>
                <w:szCs w:val="20"/>
              </w:rPr>
              <w:t>К ожидаемым результатам реализации подпрограммы "Создание условий для обеспечения доступным и комфортным жильем сельского населения" отнесено предоставление к 2026 году не менее 103 семьям, проживающим на сельских территориях, поддержки на улучшение жилищных условий, для подпрограммы "Развитие рынка труда (кадрового потенциала) на сельских территориях" одним из ожидаемых результатов установлено предоставление к 2026 году не менее 6 сельскохозяйственным товаропроизводителям, осуществляющим деятельность на</w:t>
            </w:r>
            <w:proofErr w:type="gramEnd"/>
            <w:r w:rsidRPr="00170929">
              <w:rPr>
                <w:color w:val="000000"/>
                <w:sz w:val="20"/>
                <w:szCs w:val="20"/>
              </w:rPr>
              <w:t xml:space="preserve"> сельских </w:t>
            </w:r>
            <w:proofErr w:type="gramStart"/>
            <w:r w:rsidRPr="00170929">
              <w:rPr>
                <w:color w:val="000000"/>
                <w:sz w:val="20"/>
                <w:szCs w:val="20"/>
              </w:rPr>
              <w:t>территориях</w:t>
            </w:r>
            <w:proofErr w:type="gramEnd"/>
            <w:r w:rsidRPr="00170929">
              <w:rPr>
                <w:color w:val="000000"/>
                <w:sz w:val="20"/>
                <w:szCs w:val="20"/>
              </w:rPr>
              <w:t>, поддержки по обеспечению квалифицированными специалистами.</w:t>
            </w:r>
          </w:p>
          <w:p w:rsidR="00C4663B" w:rsidRPr="00170929" w:rsidRDefault="00C4663B" w:rsidP="00C4663B">
            <w:pPr>
              <w:pStyle w:val="a4"/>
              <w:shd w:val="clear" w:color="auto" w:fill="FFFFFF"/>
              <w:spacing w:before="0" w:beforeAutospacing="0" w:after="240" w:afterAutospacing="0" w:line="300" w:lineRule="atLeast"/>
              <w:rPr>
                <w:color w:val="000000"/>
                <w:sz w:val="20"/>
                <w:szCs w:val="20"/>
              </w:rPr>
            </w:pPr>
            <w:proofErr w:type="gramStart"/>
            <w:r w:rsidRPr="00170929">
              <w:rPr>
                <w:color w:val="000000"/>
                <w:sz w:val="20"/>
                <w:szCs w:val="20"/>
              </w:rPr>
              <w:t xml:space="preserve">Скорректированы перечень целевых показателей государственной </w:t>
            </w:r>
            <w:r w:rsidRPr="00170929">
              <w:rPr>
                <w:color w:val="000000"/>
                <w:sz w:val="20"/>
                <w:szCs w:val="20"/>
              </w:rPr>
              <w:lastRenderedPageBreak/>
              <w:t>программы, ресурсное обеспечение реализации государственной программы за счет всех источников финансирования и за счет средств бюджета Пензенской области, перечень основных мероприятий (региональных проектов), мероприятий государственной программы.</w:t>
            </w:r>
            <w:proofErr w:type="gramEnd"/>
          </w:p>
          <w:p w:rsidR="00B04787" w:rsidRPr="00170929" w:rsidRDefault="00C4663B" w:rsidP="006452C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Документ применяется в части, не противоречащей закону Пензенской области о бюджете Пензенской области на очередной финансовый год и на плановый период.</w:t>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8D2567"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Закон Пе</w:t>
            </w:r>
            <w:r w:rsidR="006452C4">
              <w:rPr>
                <w:color w:val="000000"/>
                <w:sz w:val="20"/>
                <w:szCs w:val="20"/>
                <w:shd w:val="clear" w:color="auto" w:fill="FFFFFF"/>
              </w:rPr>
              <w:t>нзенской области от 24.11.2021 №</w:t>
            </w:r>
            <w:r w:rsidRPr="00170929">
              <w:rPr>
                <w:color w:val="000000"/>
                <w:sz w:val="20"/>
                <w:szCs w:val="20"/>
                <w:shd w:val="clear" w:color="auto" w:fill="FFFFFF"/>
              </w:rPr>
              <w:t xml:space="preserve"> 3759-ЗПО</w:t>
            </w:r>
            <w:r w:rsidRPr="00170929">
              <w:rPr>
                <w:color w:val="000000"/>
                <w:sz w:val="20"/>
                <w:szCs w:val="20"/>
              </w:rPr>
              <w:br/>
            </w:r>
            <w:r w:rsidRPr="00170929">
              <w:rPr>
                <w:color w:val="000000"/>
                <w:sz w:val="20"/>
                <w:szCs w:val="20"/>
                <w:shd w:val="clear" w:color="auto" w:fill="FFFFFF"/>
              </w:rPr>
              <w:t>"О внесении изменений в Закон Пензенской области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w:t>
            </w:r>
            <w:r w:rsidRPr="00170929">
              <w:rPr>
                <w:color w:val="000000"/>
                <w:sz w:val="20"/>
                <w:szCs w:val="20"/>
              </w:rPr>
              <w:br/>
            </w:r>
            <w:r w:rsidRPr="00170929">
              <w:rPr>
                <w:color w:val="000000"/>
                <w:sz w:val="20"/>
                <w:szCs w:val="20"/>
              </w:rPr>
              <w:br/>
            </w:r>
          </w:p>
        </w:tc>
        <w:tc>
          <w:tcPr>
            <w:tcW w:w="6804" w:type="dxa"/>
          </w:tcPr>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Актуализирована Методика расчета размеров субвенций бюджетам муниципальных образований из бюджета Пензенской области для осуществления отдельных государственных полномочий Пензенской области в сфере социальной поддержки населения.</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Уточнено, что размер субвенции, предоставляемой бюджетам муниципальных образований Пензенской области для осуществления государственных полномочий по оказанию государственной социальной помощи на основании социального контракта, реализуемого в рамках государственной программы Российской Федерации "Социальная поддержка граждан", рассчитывается исходя из величины прожиточного минимума, установленной на год заключения социального контракта.</w:t>
            </w:r>
          </w:p>
          <w:p w:rsidR="00B04787" w:rsidRPr="00170929" w:rsidRDefault="008D2567" w:rsidP="006452C4">
            <w:pPr>
              <w:pStyle w:val="a4"/>
              <w:shd w:val="clear" w:color="auto" w:fill="FFFFFF"/>
              <w:spacing w:before="0" w:beforeAutospacing="0" w:after="240" w:afterAutospacing="0" w:line="300" w:lineRule="atLeast"/>
              <w:rPr>
                <w:color w:val="000000"/>
                <w:sz w:val="20"/>
                <w:szCs w:val="20"/>
              </w:rPr>
            </w:pPr>
            <w:proofErr w:type="gramStart"/>
            <w:r w:rsidRPr="00170929">
              <w:rPr>
                <w:color w:val="000000"/>
                <w:sz w:val="20"/>
                <w:szCs w:val="20"/>
              </w:rPr>
              <w:t>Также определено, что при расчете объема субвенции на содержание работников органов местного самоуправления, занятых предоставлением государственной социальной помощи на основании социального контракта, учитывается объем работы по заключению и сопровождению социальных контрактов, складывающийся в каждом муниципальном образовании Пензенской области с учетом прогнозного количества получателей государственной социальной помощи, определяемого на основании заявки Пензенской области на предоставление субсидий федерального бюджета на оказание государственной</w:t>
            </w:r>
            <w:proofErr w:type="gramEnd"/>
            <w:r w:rsidRPr="00170929">
              <w:rPr>
                <w:color w:val="000000"/>
                <w:sz w:val="20"/>
                <w:szCs w:val="20"/>
              </w:rPr>
              <w:t xml:space="preserve"> социальной помощи на основании социального контракта.</w:t>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8D2567"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Закон Пе</w:t>
            </w:r>
            <w:r w:rsidR="006452C4">
              <w:rPr>
                <w:color w:val="000000"/>
                <w:sz w:val="20"/>
                <w:szCs w:val="20"/>
                <w:shd w:val="clear" w:color="auto" w:fill="FFFFFF"/>
              </w:rPr>
              <w:t>нзенской области от 19.11.2021 №</w:t>
            </w:r>
            <w:r w:rsidRPr="00170929">
              <w:rPr>
                <w:color w:val="000000"/>
                <w:sz w:val="20"/>
                <w:szCs w:val="20"/>
                <w:shd w:val="clear" w:color="auto" w:fill="FFFFFF"/>
              </w:rPr>
              <w:t xml:space="preserve"> 3756-ЗПО</w:t>
            </w:r>
            <w:r w:rsidRPr="00170929">
              <w:rPr>
                <w:color w:val="000000"/>
                <w:sz w:val="20"/>
                <w:szCs w:val="20"/>
              </w:rPr>
              <w:br/>
            </w:r>
            <w:r w:rsidRPr="00170929">
              <w:rPr>
                <w:color w:val="000000"/>
                <w:sz w:val="20"/>
                <w:szCs w:val="20"/>
                <w:shd w:val="clear" w:color="auto" w:fill="FFFFFF"/>
              </w:rPr>
              <w:t>"О внесении изменений в Закон Пензенской области "О границах муниципальных образований Пензенской области" и отдельные законы Пензенской области"</w:t>
            </w:r>
            <w:r w:rsidRPr="00170929">
              <w:rPr>
                <w:color w:val="000000"/>
                <w:sz w:val="20"/>
                <w:szCs w:val="20"/>
              </w:rPr>
              <w:br/>
            </w:r>
            <w:r w:rsidRPr="00170929">
              <w:rPr>
                <w:color w:val="000000"/>
                <w:sz w:val="20"/>
                <w:szCs w:val="20"/>
              </w:rPr>
              <w:br/>
            </w:r>
          </w:p>
        </w:tc>
        <w:tc>
          <w:tcPr>
            <w:tcW w:w="6804" w:type="dxa"/>
          </w:tcPr>
          <w:p w:rsidR="00B04787" w:rsidRPr="00170929" w:rsidRDefault="008D2567" w:rsidP="006452C4">
            <w:pPr>
              <w:pStyle w:val="a4"/>
              <w:shd w:val="clear" w:color="auto" w:fill="FFFFFF"/>
              <w:spacing w:before="0" w:beforeAutospacing="0" w:after="217" w:afterAutospacing="0" w:line="272" w:lineRule="atLeast"/>
              <w:jc w:val="both"/>
              <w:rPr>
                <w:color w:val="000000"/>
                <w:sz w:val="20"/>
                <w:szCs w:val="20"/>
              </w:rPr>
            </w:pPr>
            <w:r w:rsidRPr="00170929">
              <w:rPr>
                <w:color w:val="000000"/>
                <w:sz w:val="20"/>
                <w:szCs w:val="20"/>
                <w:shd w:val="clear" w:color="auto" w:fill="FFFFFF"/>
              </w:rPr>
              <w:t>Внесены изменения в Закон Пензенской обл. от 02.11.2004 N 690-ЗПО "О границах муниципальных образований Пензенской области". Так, скорректированы границы городов Спасск, Кузнецк, Белинский и рабочих поселков Башмаково и Земетчино.</w:t>
            </w:r>
            <w:r w:rsidRPr="00170929">
              <w:rPr>
                <w:color w:val="000000"/>
                <w:sz w:val="20"/>
                <w:szCs w:val="20"/>
              </w:rPr>
              <w:br/>
            </w:r>
            <w:r w:rsidRPr="00170929">
              <w:rPr>
                <w:color w:val="000000"/>
                <w:sz w:val="20"/>
                <w:szCs w:val="20"/>
              </w:rPr>
              <w:br/>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8D2567"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Постановление Администрации г. Пензы от 18</w:t>
            </w:r>
            <w:r w:rsidR="006452C4">
              <w:rPr>
                <w:color w:val="000000"/>
                <w:sz w:val="20"/>
                <w:szCs w:val="20"/>
                <w:shd w:val="clear" w:color="auto" w:fill="FFFFFF"/>
              </w:rPr>
              <w:t>.11.2021 №</w:t>
            </w:r>
            <w:r w:rsidRPr="00170929">
              <w:rPr>
                <w:color w:val="000000"/>
                <w:sz w:val="20"/>
                <w:szCs w:val="20"/>
                <w:shd w:val="clear" w:color="auto" w:fill="FFFFFF"/>
              </w:rPr>
              <w:t xml:space="preserve"> 1743</w:t>
            </w:r>
            <w:r w:rsidRPr="00170929">
              <w:rPr>
                <w:color w:val="000000"/>
                <w:sz w:val="20"/>
                <w:szCs w:val="20"/>
              </w:rPr>
              <w:br/>
            </w:r>
            <w:r w:rsidRPr="00170929">
              <w:rPr>
                <w:color w:val="000000"/>
                <w:sz w:val="20"/>
                <w:szCs w:val="20"/>
                <w:shd w:val="clear" w:color="auto" w:fill="FFFFFF"/>
              </w:rPr>
              <w:t>"О внесении изменений в постановление администрации города Пензы от 30.05.2012 N 630 "Об утверждении административного регламента предоставления муниципальной услуги "Постановка на учет малоимущих граждан в качестве нуждающихся в жилых помещениях" администрацией города Пензы"</w:t>
            </w:r>
            <w:r w:rsidRPr="00170929">
              <w:rPr>
                <w:color w:val="000000"/>
                <w:sz w:val="20"/>
                <w:szCs w:val="20"/>
              </w:rPr>
              <w:br/>
            </w:r>
            <w:r w:rsidRPr="00170929">
              <w:rPr>
                <w:color w:val="000000"/>
                <w:sz w:val="20"/>
                <w:szCs w:val="20"/>
              </w:rPr>
              <w:br/>
            </w:r>
          </w:p>
        </w:tc>
        <w:tc>
          <w:tcPr>
            <w:tcW w:w="6804" w:type="dxa"/>
          </w:tcPr>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Внесены коррективы в стандарт предоставления муниципальной услуги.</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Уточнено, что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Предоставление муниципальной услуги недееспособным гражданам осуществляется на основании заявления, поданного их законными представителями.</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lastRenderedPageBreak/>
              <w:t>Изменены сведения по справочной информации, которая размещается по вопросам предоставления муниципальной услуги на Едином портале, Региональном портале и официальном сайте Администрации города Пензы.</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Определен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Установлено, что основанием для отказа в приеме к рассмотрению документов, необходимых для предоставления муниципальной услуги, является несоблюдение условий признания действительности квалифицированной электронной подписи заявителя, выявленное в результате ее проверки.</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Помимо этого, </w:t>
            </w:r>
            <w:proofErr w:type="gramStart"/>
            <w:r w:rsidRPr="00170929">
              <w:rPr>
                <w:color w:val="000000"/>
                <w:sz w:val="20"/>
                <w:szCs w:val="20"/>
              </w:rPr>
              <w:t>актуализированы</w:t>
            </w:r>
            <w:proofErr w:type="gramEnd"/>
            <w:r w:rsidRPr="00170929">
              <w:rPr>
                <w:color w:val="000000"/>
                <w:sz w:val="20"/>
                <w:szCs w:val="20"/>
              </w:rPr>
              <w:t>:</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многофункциональных центрах;</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 формы </w:t>
            </w:r>
            <w:proofErr w:type="gramStart"/>
            <w:r w:rsidRPr="00170929">
              <w:rPr>
                <w:color w:val="000000"/>
                <w:sz w:val="20"/>
                <w:szCs w:val="20"/>
              </w:rPr>
              <w:t>контроля за</w:t>
            </w:r>
            <w:proofErr w:type="gramEnd"/>
            <w:r w:rsidRPr="00170929">
              <w:rPr>
                <w:color w:val="000000"/>
                <w:sz w:val="20"/>
                <w:szCs w:val="20"/>
              </w:rPr>
              <w:t xml:space="preserve"> исполнением административного регламента;</w:t>
            </w:r>
          </w:p>
          <w:p w:rsidR="00B04787" w:rsidRPr="00170929" w:rsidRDefault="008D2567" w:rsidP="006452C4">
            <w:pPr>
              <w:pStyle w:val="a4"/>
              <w:shd w:val="clear" w:color="auto" w:fill="FFFFFF"/>
              <w:spacing w:before="0" w:beforeAutospacing="0" w:after="240" w:afterAutospacing="0" w:line="300" w:lineRule="atLeast"/>
              <w:rPr>
                <w:color w:val="000000"/>
                <w:sz w:val="20"/>
                <w:szCs w:val="20"/>
              </w:rPr>
            </w:pPr>
            <w:proofErr w:type="gramStart"/>
            <w:r w:rsidRPr="00170929">
              <w:rPr>
                <w:color w:val="000000"/>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8D2567"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Постановление Правительства Пе</w:t>
            </w:r>
            <w:r w:rsidR="006452C4">
              <w:rPr>
                <w:color w:val="000000"/>
                <w:sz w:val="20"/>
                <w:szCs w:val="20"/>
                <w:shd w:val="clear" w:color="auto" w:fill="FFFFFF"/>
              </w:rPr>
              <w:t>нзенской области от 19.11.2021 №</w:t>
            </w:r>
            <w:r w:rsidRPr="00170929">
              <w:rPr>
                <w:color w:val="000000"/>
                <w:sz w:val="20"/>
                <w:szCs w:val="20"/>
                <w:shd w:val="clear" w:color="auto" w:fill="FFFFFF"/>
              </w:rPr>
              <w:t xml:space="preserve"> 773-пП</w:t>
            </w:r>
            <w:r w:rsidRPr="00170929">
              <w:rPr>
                <w:color w:val="000000"/>
                <w:sz w:val="20"/>
                <w:szCs w:val="20"/>
              </w:rPr>
              <w:br/>
            </w:r>
            <w:r w:rsidRPr="00170929">
              <w:rPr>
                <w:color w:val="000000"/>
                <w:sz w:val="20"/>
                <w:szCs w:val="20"/>
                <w:shd w:val="clear" w:color="auto" w:fill="FFFFFF"/>
              </w:rPr>
              <w:t>"О внесении изменений в постановление Правительства Пе</w:t>
            </w:r>
            <w:r w:rsidR="006452C4">
              <w:rPr>
                <w:color w:val="000000"/>
                <w:sz w:val="20"/>
                <w:szCs w:val="20"/>
                <w:shd w:val="clear" w:color="auto" w:fill="FFFFFF"/>
              </w:rPr>
              <w:t>нзенской области от 22.10.2012 №</w:t>
            </w:r>
            <w:r w:rsidRPr="00170929">
              <w:rPr>
                <w:color w:val="000000"/>
                <w:sz w:val="20"/>
                <w:szCs w:val="20"/>
                <w:shd w:val="clear" w:color="auto" w:fill="FFFFFF"/>
              </w:rPr>
              <w:t xml:space="preserve"> 747-пП (с последующими изменениями)"</w:t>
            </w:r>
            <w:r w:rsidRPr="00170929">
              <w:rPr>
                <w:color w:val="000000"/>
                <w:sz w:val="20"/>
                <w:szCs w:val="20"/>
              </w:rPr>
              <w:br/>
            </w:r>
            <w:r w:rsidRPr="00170929">
              <w:rPr>
                <w:color w:val="000000"/>
                <w:sz w:val="20"/>
                <w:szCs w:val="20"/>
              </w:rPr>
              <w:br/>
            </w:r>
          </w:p>
        </w:tc>
        <w:tc>
          <w:tcPr>
            <w:tcW w:w="6804" w:type="dxa"/>
          </w:tcPr>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Внесены изменения в постановление Правительства Пензенской области "Об организации предоставления мер социальной поддержки семьям, имеющим детей".</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Скорректирован порядок обращения за пособиями семей, имеющих детей, а также порядок их выплаты и индексации пособия на ребенка.</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Теперь дополнительно для назначения пособия на ребенка необходимо </w:t>
            </w:r>
            <w:proofErr w:type="gramStart"/>
            <w:r w:rsidRPr="00170929">
              <w:rPr>
                <w:color w:val="000000"/>
                <w:sz w:val="20"/>
                <w:szCs w:val="20"/>
              </w:rPr>
              <w:t>предоставить следующие документы</w:t>
            </w:r>
            <w:proofErr w:type="gramEnd"/>
            <w:r w:rsidRPr="00170929">
              <w:rPr>
                <w:color w:val="000000"/>
                <w:sz w:val="20"/>
                <w:szCs w:val="20"/>
              </w:rPr>
              <w:t xml:space="preserve"> (сведения):</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о наличии в собственности у заявителя и членов его семьи жилого помещения (части жилого дома,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органами местного самоуправления муниципальных районов и городских округов Пензенской области в рамках </w:t>
            </w:r>
            <w:r w:rsidRPr="00170929">
              <w:rPr>
                <w:color w:val="000000"/>
                <w:sz w:val="20"/>
                <w:szCs w:val="20"/>
              </w:rPr>
              <w:lastRenderedPageBreak/>
              <w:t>социальной поддержки многодетной семьи;</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о наличии зарегистрированного на заявителя или членов его семьи автотранспортного (</w:t>
            </w:r>
            <w:proofErr w:type="spellStart"/>
            <w:r w:rsidRPr="00170929">
              <w:rPr>
                <w:color w:val="000000"/>
                <w:sz w:val="20"/>
                <w:szCs w:val="20"/>
              </w:rPr>
              <w:t>мототранспортного</w:t>
            </w:r>
            <w:proofErr w:type="spellEnd"/>
            <w:r w:rsidRPr="00170929">
              <w:rPr>
                <w:color w:val="000000"/>
                <w:sz w:val="20"/>
                <w:szCs w:val="20"/>
              </w:rPr>
              <w:t>) средства, выданного в рамках социальной поддержки многодетной семьи органами местного самоуправления муниципальных районов и городских округов Пензенской области.</w:t>
            </w:r>
          </w:p>
          <w:p w:rsidR="008D2567" w:rsidRPr="00170929" w:rsidRDefault="008D2567" w:rsidP="008D2567">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Уточнен перечень оснований для отказа в назначении пособия на ребенка.</w:t>
            </w:r>
          </w:p>
          <w:p w:rsidR="00B04787" w:rsidRPr="00170929" w:rsidRDefault="008D2567" w:rsidP="006452C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Помимо этого, актуализирован перечень документов (сведений), необходимых для назначения ежемесячной денежной выплаты на ребенка в возрасте от трех до семи лет включительно.</w:t>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2875B4"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Закон Пе</w:t>
            </w:r>
            <w:r w:rsidR="006452C4">
              <w:rPr>
                <w:color w:val="000000"/>
                <w:sz w:val="20"/>
                <w:szCs w:val="20"/>
                <w:shd w:val="clear" w:color="auto" w:fill="FFFFFF"/>
              </w:rPr>
              <w:t>нзенской области от 24.11.2021 №</w:t>
            </w:r>
            <w:r w:rsidRPr="00170929">
              <w:rPr>
                <w:color w:val="000000"/>
                <w:sz w:val="20"/>
                <w:szCs w:val="20"/>
                <w:shd w:val="clear" w:color="auto" w:fill="FFFFFF"/>
              </w:rPr>
              <w:t xml:space="preserve"> 3765-ЗПО</w:t>
            </w:r>
            <w:r w:rsidRPr="00170929">
              <w:rPr>
                <w:color w:val="000000"/>
                <w:sz w:val="20"/>
                <w:szCs w:val="20"/>
              </w:rPr>
              <w:br/>
            </w:r>
            <w:r w:rsidRPr="00170929">
              <w:rPr>
                <w:color w:val="000000"/>
                <w:sz w:val="20"/>
                <w:szCs w:val="20"/>
                <w:shd w:val="clear" w:color="auto" w:fill="FFFFFF"/>
              </w:rPr>
              <w:t>"О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w:t>
            </w:r>
            <w:r w:rsidRPr="00170929">
              <w:rPr>
                <w:color w:val="000000"/>
                <w:sz w:val="20"/>
                <w:szCs w:val="20"/>
              </w:rPr>
              <w:br/>
            </w:r>
            <w:r w:rsidRPr="00170929">
              <w:rPr>
                <w:color w:val="000000"/>
                <w:sz w:val="20"/>
                <w:szCs w:val="20"/>
              </w:rPr>
              <w:br/>
            </w:r>
          </w:p>
        </w:tc>
        <w:tc>
          <w:tcPr>
            <w:tcW w:w="6804" w:type="dxa"/>
          </w:tcPr>
          <w:p w:rsidR="002875B4" w:rsidRPr="00170929" w:rsidRDefault="002875B4" w:rsidP="002875B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С 1 января 2022 года исполнительный орган государственной власти Пензенской области в области градостроительной деятельности наделяется следующими полномочиями органов местного самоуправления в области градостроительной деятельности:</w:t>
            </w:r>
          </w:p>
          <w:p w:rsidR="002875B4" w:rsidRPr="00170929" w:rsidRDefault="002875B4" w:rsidP="002875B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утверждение документов территориального планирования муниципальных образований Пензенской области, принятие решения о подготовке документов территориального планирования муниципальных образований Пензенской области, внесение изменений в такие документы и обеспечение подготовки таких документов;</w:t>
            </w:r>
          </w:p>
          <w:p w:rsidR="002875B4" w:rsidRPr="00170929" w:rsidRDefault="002875B4" w:rsidP="002875B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утверждение правил землепользования и застройки муниципальных образований Пензенской области, принятие решения о подготовке правил землепользования и застройки муниципальных образований Пензенской области, внесение изменений в такие документы и обеспечение подготовки таких документов;</w:t>
            </w:r>
          </w:p>
          <w:p w:rsidR="002875B4" w:rsidRPr="00170929" w:rsidRDefault="002875B4" w:rsidP="002875B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утверждение состава и порядка деятельности комиссии по подготовке проекта правил землепользования и застройки муниципальных образований Пензенской области;</w:t>
            </w:r>
          </w:p>
          <w:p w:rsidR="002875B4" w:rsidRPr="00170929" w:rsidRDefault="002875B4" w:rsidP="002875B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утверждение местных нормативов градостроительного проектирования, внесение в них изменений;</w:t>
            </w:r>
          </w:p>
          <w:p w:rsidR="002875B4" w:rsidRPr="00170929" w:rsidRDefault="002875B4" w:rsidP="002875B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иные полномочия, предусмотренные данным законом.</w:t>
            </w:r>
          </w:p>
          <w:p w:rsidR="002875B4" w:rsidRPr="00170929" w:rsidRDefault="002875B4" w:rsidP="002875B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Для органов местного самоуправления городского округа города Пензы и Пензенского района Пензенской области устанавливается переходный период до 1 марта 2022 года. В течение этого времени Правительство Пензенской области устанавливает перечень и сроки передачи органами местного самоуправления исполнительному органу государственной власти Пензенской области в области градостроительной деятельности документов и информации, необходимых для осуществления указанных полномочий.</w:t>
            </w:r>
          </w:p>
          <w:p w:rsidR="00B04787" w:rsidRDefault="002875B4" w:rsidP="006452C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Датой начала осуществления исполнительным органом государственной власти Пензенской области полномочий для иных муниципальных образований Пензенской области является 1 января 2023 года.</w:t>
            </w:r>
          </w:p>
          <w:p w:rsidR="006452C4" w:rsidRPr="00170929" w:rsidRDefault="006452C4" w:rsidP="006452C4">
            <w:pPr>
              <w:pStyle w:val="a4"/>
              <w:shd w:val="clear" w:color="auto" w:fill="FFFFFF"/>
              <w:spacing w:before="0" w:beforeAutospacing="0" w:after="240" w:afterAutospacing="0" w:line="300" w:lineRule="atLeast"/>
              <w:rPr>
                <w:color w:val="000000"/>
                <w:sz w:val="20"/>
                <w:szCs w:val="20"/>
              </w:rPr>
            </w:pP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2875B4"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Постановление Правительства Пе</w:t>
            </w:r>
            <w:r w:rsidR="006452C4">
              <w:rPr>
                <w:color w:val="000000"/>
                <w:sz w:val="20"/>
                <w:szCs w:val="20"/>
                <w:shd w:val="clear" w:color="auto" w:fill="FFFFFF"/>
              </w:rPr>
              <w:t>нзенской области от 24.11.2021 №</w:t>
            </w:r>
            <w:r w:rsidRPr="00170929">
              <w:rPr>
                <w:color w:val="000000"/>
                <w:sz w:val="20"/>
                <w:szCs w:val="20"/>
                <w:shd w:val="clear" w:color="auto" w:fill="FFFFFF"/>
              </w:rPr>
              <w:t xml:space="preserve"> 780-пП</w:t>
            </w:r>
            <w:r w:rsidRPr="00170929">
              <w:rPr>
                <w:color w:val="000000"/>
                <w:sz w:val="20"/>
                <w:szCs w:val="20"/>
              </w:rPr>
              <w:br/>
            </w:r>
            <w:r w:rsidRPr="00170929">
              <w:rPr>
                <w:color w:val="000000"/>
                <w:sz w:val="20"/>
                <w:szCs w:val="20"/>
                <w:shd w:val="clear" w:color="auto" w:fill="FFFFFF"/>
              </w:rPr>
              <w:t>"О внесении изменений в государственную программу Пензенской области "Комплексное развитие сельских территорий Пензенской области", утвержденную постановлением Правительства Пе</w:t>
            </w:r>
            <w:r w:rsidR="006452C4">
              <w:rPr>
                <w:color w:val="000000"/>
                <w:sz w:val="20"/>
                <w:szCs w:val="20"/>
                <w:shd w:val="clear" w:color="auto" w:fill="FFFFFF"/>
              </w:rPr>
              <w:t>нзенской области от 11.12.2019 №</w:t>
            </w:r>
            <w:r w:rsidRPr="00170929">
              <w:rPr>
                <w:color w:val="000000"/>
                <w:sz w:val="20"/>
                <w:szCs w:val="20"/>
                <w:shd w:val="clear" w:color="auto" w:fill="FFFFFF"/>
              </w:rPr>
              <w:t xml:space="preserve"> 778-пП (с последующими изменениями)"</w:t>
            </w:r>
            <w:r w:rsidRPr="00170929">
              <w:rPr>
                <w:color w:val="000000"/>
                <w:sz w:val="20"/>
                <w:szCs w:val="20"/>
              </w:rPr>
              <w:br/>
            </w:r>
            <w:r w:rsidRPr="00170929">
              <w:rPr>
                <w:color w:val="000000"/>
                <w:sz w:val="20"/>
                <w:szCs w:val="20"/>
              </w:rPr>
              <w:br/>
            </w:r>
          </w:p>
        </w:tc>
        <w:tc>
          <w:tcPr>
            <w:tcW w:w="6804" w:type="dxa"/>
          </w:tcPr>
          <w:p w:rsidR="002875B4" w:rsidRPr="00170929" w:rsidRDefault="002875B4" w:rsidP="002875B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Внесены коррективы в распределение субсидий из бюджета Пензенской области бюджетам муниципальных образований Пензенской области на развитие транспортной инфраструктуры на сельских территориях.</w:t>
            </w:r>
          </w:p>
          <w:p w:rsidR="002875B4" w:rsidRPr="00170929" w:rsidRDefault="002875B4" w:rsidP="002875B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Перераспределено финансирование на 2021 год. Так, на </w:t>
            </w:r>
            <w:proofErr w:type="spellStart"/>
            <w:r w:rsidRPr="00170929">
              <w:rPr>
                <w:color w:val="000000"/>
                <w:sz w:val="20"/>
                <w:szCs w:val="20"/>
              </w:rPr>
              <w:t>Тамалинский</w:t>
            </w:r>
            <w:proofErr w:type="spellEnd"/>
            <w:r w:rsidRPr="00170929">
              <w:rPr>
                <w:color w:val="000000"/>
                <w:sz w:val="20"/>
                <w:szCs w:val="20"/>
              </w:rPr>
              <w:t xml:space="preserve"> район Пензенской области ассигнования увеличены до 66478,6 тыс. руб., на </w:t>
            </w:r>
            <w:proofErr w:type="spellStart"/>
            <w:r w:rsidRPr="00170929">
              <w:rPr>
                <w:color w:val="000000"/>
                <w:sz w:val="20"/>
                <w:szCs w:val="20"/>
              </w:rPr>
              <w:t>Иссинский</w:t>
            </w:r>
            <w:proofErr w:type="spellEnd"/>
            <w:r w:rsidRPr="00170929">
              <w:rPr>
                <w:color w:val="000000"/>
                <w:sz w:val="20"/>
                <w:szCs w:val="20"/>
              </w:rPr>
              <w:t xml:space="preserve"> район Пензенской области - до 32232,0 тыс. руб.</w:t>
            </w:r>
          </w:p>
          <w:p w:rsidR="00B04787" w:rsidRPr="00170929" w:rsidRDefault="002875B4" w:rsidP="006452C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Документ применяется в части, не противоречащей закону Пензенской области о бюджете Пензенской области на очередной финансовый год и на плановый период.</w:t>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170929"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Приказ Мингосимущества Пензенской</w:t>
            </w:r>
            <w:r w:rsidR="006452C4">
              <w:rPr>
                <w:color w:val="000000"/>
                <w:sz w:val="20"/>
                <w:szCs w:val="20"/>
                <w:shd w:val="clear" w:color="auto" w:fill="FFFFFF"/>
              </w:rPr>
              <w:t xml:space="preserve"> области от 09.11.2021 №</w:t>
            </w:r>
            <w:r w:rsidRPr="00170929">
              <w:rPr>
                <w:color w:val="000000"/>
                <w:sz w:val="20"/>
                <w:szCs w:val="20"/>
                <w:shd w:val="clear" w:color="auto" w:fill="FFFFFF"/>
              </w:rPr>
              <w:t xml:space="preserve"> 446-пр</w:t>
            </w:r>
            <w:r w:rsidRPr="00170929">
              <w:rPr>
                <w:color w:val="000000"/>
                <w:sz w:val="20"/>
                <w:szCs w:val="20"/>
              </w:rPr>
              <w:br/>
            </w:r>
            <w:r w:rsidRPr="00170929">
              <w:rPr>
                <w:color w:val="000000"/>
                <w:sz w:val="20"/>
                <w:szCs w:val="20"/>
                <w:shd w:val="clear" w:color="auto" w:fill="FFFFFF"/>
              </w:rPr>
              <w:t>"Об утверждении результатов определения кадастровой стоимости земельных участков категории "Земли сельскохозяйственного назначения", расположенных на территории Пензенской области"</w:t>
            </w:r>
            <w:r w:rsidRPr="00170929">
              <w:rPr>
                <w:color w:val="000000"/>
                <w:sz w:val="20"/>
                <w:szCs w:val="20"/>
              </w:rPr>
              <w:br/>
            </w:r>
            <w:r w:rsidRPr="00170929">
              <w:rPr>
                <w:color w:val="000000"/>
                <w:sz w:val="20"/>
                <w:szCs w:val="20"/>
              </w:rPr>
              <w:br/>
            </w:r>
          </w:p>
        </w:tc>
        <w:tc>
          <w:tcPr>
            <w:tcW w:w="6804" w:type="dxa"/>
          </w:tcPr>
          <w:p w:rsidR="00170929" w:rsidRPr="00170929" w:rsidRDefault="00170929" w:rsidP="00170929">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Установлены результаты определения кадастровой стоимости земельных участков категории "Земли сельскохозяйственного назначения" по 27 муниципальным районам Пензенской области.</w:t>
            </w:r>
          </w:p>
          <w:p w:rsidR="00170929" w:rsidRPr="00170929" w:rsidRDefault="00170929" w:rsidP="00170929">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Приказ вступает в силу по истечении одного месяца после дня его официального опубликования и применяется к правоотношениям, возникшим с 01.01.2022.</w:t>
            </w:r>
          </w:p>
          <w:p w:rsidR="00B04787" w:rsidRPr="00170929" w:rsidRDefault="00B04787" w:rsidP="006452C4">
            <w:pPr>
              <w:pStyle w:val="a4"/>
              <w:shd w:val="clear" w:color="auto" w:fill="FFFFFF"/>
              <w:spacing w:before="0" w:beforeAutospacing="0" w:after="217" w:afterAutospacing="0" w:line="272" w:lineRule="atLeast"/>
              <w:jc w:val="both"/>
              <w:rPr>
                <w:color w:val="000000"/>
                <w:sz w:val="20"/>
                <w:szCs w:val="20"/>
              </w:rPr>
            </w:pP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170929"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Постановление Правительства Пе</w:t>
            </w:r>
            <w:r w:rsidR="006452C4">
              <w:rPr>
                <w:color w:val="000000"/>
                <w:sz w:val="20"/>
                <w:szCs w:val="20"/>
                <w:shd w:val="clear" w:color="auto" w:fill="FFFFFF"/>
              </w:rPr>
              <w:t>нзенской области от 19.11.2021 №</w:t>
            </w:r>
            <w:r w:rsidRPr="00170929">
              <w:rPr>
                <w:color w:val="000000"/>
                <w:sz w:val="20"/>
                <w:szCs w:val="20"/>
                <w:shd w:val="clear" w:color="auto" w:fill="FFFFFF"/>
              </w:rPr>
              <w:t xml:space="preserve"> 776-пП</w:t>
            </w:r>
            <w:r w:rsidRPr="00170929">
              <w:rPr>
                <w:color w:val="000000"/>
                <w:sz w:val="20"/>
                <w:szCs w:val="20"/>
              </w:rPr>
              <w:br/>
            </w:r>
            <w:r w:rsidRPr="00170929">
              <w:rPr>
                <w:color w:val="000000"/>
                <w:sz w:val="20"/>
                <w:szCs w:val="20"/>
                <w:shd w:val="clear" w:color="auto" w:fill="FFFFFF"/>
              </w:rPr>
              <w:t xml:space="preserve">"О признании </w:t>
            </w:r>
            <w:proofErr w:type="gramStart"/>
            <w:r w:rsidRPr="00170929">
              <w:rPr>
                <w:color w:val="000000"/>
                <w:sz w:val="20"/>
                <w:szCs w:val="20"/>
                <w:shd w:val="clear" w:color="auto" w:fill="FFFFFF"/>
              </w:rPr>
              <w:t>утратившими</w:t>
            </w:r>
            <w:proofErr w:type="gramEnd"/>
            <w:r w:rsidRPr="00170929">
              <w:rPr>
                <w:color w:val="000000"/>
                <w:sz w:val="20"/>
                <w:szCs w:val="20"/>
                <w:shd w:val="clear" w:color="auto" w:fill="FFFFFF"/>
              </w:rPr>
              <w:t xml:space="preserve"> силу отдельных нормативных правовых актов Правительства Пензенской области"</w:t>
            </w:r>
            <w:r w:rsidRPr="00170929">
              <w:rPr>
                <w:color w:val="000000"/>
                <w:sz w:val="20"/>
                <w:szCs w:val="20"/>
              </w:rPr>
              <w:br/>
            </w:r>
            <w:r w:rsidRPr="00170929">
              <w:rPr>
                <w:color w:val="000000"/>
                <w:sz w:val="20"/>
                <w:szCs w:val="20"/>
              </w:rPr>
              <w:br/>
            </w:r>
          </w:p>
        </w:tc>
        <w:tc>
          <w:tcPr>
            <w:tcW w:w="6804" w:type="dxa"/>
          </w:tcPr>
          <w:p w:rsidR="00B04787" w:rsidRPr="00170929" w:rsidRDefault="00170929" w:rsidP="006452C4">
            <w:pPr>
              <w:pStyle w:val="a4"/>
              <w:shd w:val="clear" w:color="auto" w:fill="FFFFFF"/>
              <w:spacing w:before="0" w:beforeAutospacing="0" w:after="217" w:afterAutospacing="0" w:line="272" w:lineRule="atLeast"/>
              <w:jc w:val="both"/>
              <w:rPr>
                <w:color w:val="000000"/>
                <w:sz w:val="20"/>
                <w:szCs w:val="20"/>
              </w:rPr>
            </w:pPr>
            <w:r w:rsidRPr="00170929">
              <w:rPr>
                <w:color w:val="000000"/>
                <w:sz w:val="20"/>
                <w:szCs w:val="20"/>
                <w:shd w:val="clear" w:color="auto" w:fill="FFFFFF"/>
              </w:rPr>
              <w:t>Признано утратившим силу Постановление Правительства Пе</w:t>
            </w:r>
            <w:r w:rsidR="006452C4">
              <w:rPr>
                <w:color w:val="000000"/>
                <w:sz w:val="20"/>
                <w:szCs w:val="20"/>
                <w:shd w:val="clear" w:color="auto" w:fill="FFFFFF"/>
              </w:rPr>
              <w:t>нзенской области от 13.03.2015 №</w:t>
            </w:r>
            <w:r w:rsidRPr="00170929">
              <w:rPr>
                <w:color w:val="000000"/>
                <w:sz w:val="20"/>
                <w:szCs w:val="20"/>
                <w:shd w:val="clear" w:color="auto" w:fill="FFFFFF"/>
              </w:rPr>
              <w:t xml:space="preserve"> 132-пП "О Порядке осуществления муниципального земельного контроля на территории Пензенской области".</w:t>
            </w:r>
            <w:r w:rsidRPr="00170929">
              <w:rPr>
                <w:color w:val="000000"/>
                <w:sz w:val="20"/>
                <w:szCs w:val="20"/>
              </w:rPr>
              <w:br/>
            </w:r>
            <w:r w:rsidRPr="00170929">
              <w:rPr>
                <w:color w:val="000000"/>
                <w:sz w:val="20"/>
                <w:szCs w:val="20"/>
              </w:rPr>
              <w:br/>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170929"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 xml:space="preserve">Приказ </w:t>
            </w:r>
            <w:proofErr w:type="spellStart"/>
            <w:r w:rsidRPr="00170929">
              <w:rPr>
                <w:color w:val="000000"/>
                <w:sz w:val="20"/>
                <w:szCs w:val="20"/>
                <w:shd w:val="clear" w:color="auto" w:fill="FFFFFF"/>
              </w:rPr>
              <w:t>Минлесхоза</w:t>
            </w:r>
            <w:proofErr w:type="spellEnd"/>
            <w:r w:rsidRPr="00170929">
              <w:rPr>
                <w:color w:val="000000"/>
                <w:sz w:val="20"/>
                <w:szCs w:val="20"/>
                <w:shd w:val="clear" w:color="auto" w:fill="FFFFFF"/>
              </w:rPr>
              <w:t xml:space="preserve"> Пе</w:t>
            </w:r>
            <w:r w:rsidR="006452C4">
              <w:rPr>
                <w:color w:val="000000"/>
                <w:sz w:val="20"/>
                <w:szCs w:val="20"/>
                <w:shd w:val="clear" w:color="auto" w:fill="FFFFFF"/>
              </w:rPr>
              <w:t>нзенской области от 22.11.2021 №</w:t>
            </w:r>
            <w:r w:rsidRPr="00170929">
              <w:rPr>
                <w:color w:val="000000"/>
                <w:sz w:val="20"/>
                <w:szCs w:val="20"/>
                <w:shd w:val="clear" w:color="auto" w:fill="FFFFFF"/>
              </w:rPr>
              <w:t xml:space="preserve"> 161/1</w:t>
            </w:r>
            <w:r w:rsidRPr="00170929">
              <w:rPr>
                <w:color w:val="000000"/>
                <w:sz w:val="20"/>
                <w:szCs w:val="20"/>
              </w:rPr>
              <w:br/>
            </w:r>
            <w:r w:rsidRPr="00170929">
              <w:rPr>
                <w:color w:val="000000"/>
                <w:sz w:val="20"/>
                <w:szCs w:val="20"/>
                <w:shd w:val="clear" w:color="auto" w:fill="FFFFFF"/>
              </w:rPr>
              <w:t>"Об утверждении Административного регламента Министерства лесного, охотничьего хозяйства и природопользования Пензенской области по предоставлению государственной услуги по согласованию мероприятий по уменьшению выбросов загрязняющих веществ в атмосферный воздух в периоды неблагоприятных метеорологических условий"</w:t>
            </w:r>
            <w:r w:rsidRPr="00170929">
              <w:rPr>
                <w:color w:val="000000"/>
                <w:sz w:val="20"/>
                <w:szCs w:val="20"/>
              </w:rPr>
              <w:br/>
            </w:r>
            <w:r w:rsidRPr="00170929">
              <w:rPr>
                <w:color w:val="000000"/>
                <w:sz w:val="20"/>
                <w:szCs w:val="20"/>
              </w:rPr>
              <w:br/>
            </w:r>
          </w:p>
        </w:tc>
        <w:tc>
          <w:tcPr>
            <w:tcW w:w="6804" w:type="dxa"/>
          </w:tcPr>
          <w:p w:rsidR="00170929" w:rsidRPr="00170929" w:rsidRDefault="00170929" w:rsidP="00170929">
            <w:pPr>
              <w:pStyle w:val="a4"/>
              <w:shd w:val="clear" w:color="auto" w:fill="FFFFFF"/>
              <w:spacing w:before="0" w:beforeAutospacing="0" w:after="240" w:afterAutospacing="0" w:line="300" w:lineRule="atLeast"/>
              <w:rPr>
                <w:color w:val="000000"/>
                <w:sz w:val="20"/>
                <w:szCs w:val="20"/>
              </w:rPr>
            </w:pPr>
            <w:proofErr w:type="gramStart"/>
            <w:r w:rsidRPr="00170929">
              <w:rPr>
                <w:color w:val="000000"/>
                <w:sz w:val="20"/>
                <w:szCs w:val="20"/>
              </w:rPr>
              <w:t>Установлены сроки и последовательность административных процедур (действий) Министерства лесного, охотничьего хозяйства и природопользования Пензенской области, определены порядок взаимодействия между должностными лицами Министерства, взаимодействия Министерства с заявителями, федеральными органами исполнительной власти, органами государственной власти Пензенской области, органами местного самоуправления и подведомственными государственным органам или органам местного самоуправления организациями при предоставлении государственной услуги.</w:t>
            </w:r>
            <w:proofErr w:type="gramEnd"/>
          </w:p>
          <w:p w:rsidR="00170929" w:rsidRPr="00170929" w:rsidRDefault="00170929" w:rsidP="00170929">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Определено, что заявителями при предоставлении государственной услуги являются юридические лица, индивидуальные предприниматели, осуществляющие хозяйственную и (или) иную деятельность на объектах I, II и III категории по уровню негативного воздействия на окружающую среду, имеющих источники выбросов, из которых осуществляется выброс загрязняющих веществ, подлежащих нормированию для каждой категории.</w:t>
            </w:r>
          </w:p>
          <w:p w:rsidR="00B04787" w:rsidRPr="00170929" w:rsidRDefault="00170929" w:rsidP="006452C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 xml:space="preserve">Кроме того, приведен перечень документов, предоставляемых заявителем для получения государственной услуги, исчерпывающий перечень оснований для отказа в приеме документов и оснований для отказа в предоставлении услуги, а также определен максимальный срок </w:t>
            </w:r>
            <w:r w:rsidRPr="00170929">
              <w:rPr>
                <w:color w:val="000000"/>
                <w:sz w:val="20"/>
                <w:szCs w:val="20"/>
              </w:rPr>
              <w:lastRenderedPageBreak/>
              <w:t>предоставления услуги.</w:t>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170929"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Постановление Правительства Пе</w:t>
            </w:r>
            <w:r w:rsidR="006452C4">
              <w:rPr>
                <w:color w:val="000000"/>
                <w:sz w:val="20"/>
                <w:szCs w:val="20"/>
                <w:shd w:val="clear" w:color="auto" w:fill="FFFFFF"/>
              </w:rPr>
              <w:t>нзенской области от 22.11.2021 №</w:t>
            </w:r>
            <w:r w:rsidRPr="00170929">
              <w:rPr>
                <w:color w:val="000000"/>
                <w:sz w:val="20"/>
                <w:szCs w:val="20"/>
                <w:shd w:val="clear" w:color="auto" w:fill="FFFFFF"/>
              </w:rPr>
              <w:t xml:space="preserve"> 778-пП</w:t>
            </w:r>
            <w:r w:rsidRPr="00170929">
              <w:rPr>
                <w:color w:val="000000"/>
                <w:sz w:val="20"/>
                <w:szCs w:val="20"/>
              </w:rPr>
              <w:br/>
            </w:r>
            <w:r w:rsidRPr="00170929">
              <w:rPr>
                <w:color w:val="000000"/>
                <w:sz w:val="20"/>
                <w:szCs w:val="20"/>
                <w:shd w:val="clear" w:color="auto" w:fill="FFFFFF"/>
              </w:rPr>
              <w:t>"О внесении изменений в государственную программу Пензенской области "Развитие физической культуры и спорта в Пензенской области", утвержденную постановлением Правительства Пе</w:t>
            </w:r>
            <w:r w:rsidR="006452C4">
              <w:rPr>
                <w:color w:val="000000"/>
                <w:sz w:val="20"/>
                <w:szCs w:val="20"/>
                <w:shd w:val="clear" w:color="auto" w:fill="FFFFFF"/>
              </w:rPr>
              <w:t>нзенской области от 01.11.2013 №</w:t>
            </w:r>
            <w:r w:rsidRPr="00170929">
              <w:rPr>
                <w:color w:val="000000"/>
                <w:sz w:val="20"/>
                <w:szCs w:val="20"/>
                <w:shd w:val="clear" w:color="auto" w:fill="FFFFFF"/>
              </w:rPr>
              <w:t xml:space="preserve"> 812-пП (с последующими изменениями)"</w:t>
            </w:r>
            <w:r w:rsidRPr="00170929">
              <w:rPr>
                <w:color w:val="000000"/>
                <w:sz w:val="20"/>
                <w:szCs w:val="20"/>
              </w:rPr>
              <w:br/>
            </w:r>
            <w:r w:rsidRPr="00170929">
              <w:rPr>
                <w:color w:val="000000"/>
                <w:sz w:val="20"/>
                <w:szCs w:val="20"/>
              </w:rPr>
              <w:br/>
            </w:r>
          </w:p>
        </w:tc>
        <w:tc>
          <w:tcPr>
            <w:tcW w:w="6804" w:type="dxa"/>
          </w:tcPr>
          <w:p w:rsidR="00170929" w:rsidRPr="00170929" w:rsidRDefault="00170929" w:rsidP="00170929">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Внесены изменения в Порядок предоставления субсидий бюджетам муниципальных районов (городских округов) Пензенской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170929" w:rsidRPr="00170929" w:rsidRDefault="00170929" w:rsidP="00170929">
            <w:pPr>
              <w:pStyle w:val="a4"/>
              <w:shd w:val="clear" w:color="auto" w:fill="FFFFFF"/>
              <w:spacing w:before="0" w:beforeAutospacing="0" w:after="240" w:afterAutospacing="0" w:line="300" w:lineRule="atLeast"/>
              <w:rPr>
                <w:color w:val="000000"/>
                <w:sz w:val="20"/>
                <w:szCs w:val="20"/>
              </w:rPr>
            </w:pPr>
            <w:proofErr w:type="gramStart"/>
            <w:r w:rsidRPr="00170929">
              <w:rPr>
                <w:color w:val="000000"/>
                <w:sz w:val="20"/>
                <w:szCs w:val="20"/>
              </w:rPr>
              <w:t>Уточнено, что для предоставления субсидии муниципальный район (городской округ) Пензенской области представляет в Министерство заявку на предоставление субсидии, к которой дополнительно прилагается копия либо выписка из муниципальной программы или иного нормативного правового акта муниципального образования, включающих в себя мероприятия, на которые может быть предоставлена субсидия.</w:t>
            </w:r>
            <w:proofErr w:type="gramEnd"/>
          </w:p>
          <w:p w:rsidR="00170929" w:rsidRPr="00170929" w:rsidRDefault="00170929" w:rsidP="00170929">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Соглашение, заключенное между Министерством и муниципальным районом (городским округом), дополнительные соглашение к Соглашению, предусматривающие внесение в него изменений и его расторжение, заключаются в соответствии с типовой формой, утвержденной Министерством финансов Пензенской области. 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Пензенской области.</w:t>
            </w:r>
          </w:p>
          <w:p w:rsidR="00170929" w:rsidRPr="00170929" w:rsidRDefault="00170929" w:rsidP="00170929">
            <w:pPr>
              <w:pStyle w:val="a4"/>
              <w:shd w:val="clear" w:color="auto" w:fill="FFFFFF"/>
              <w:spacing w:before="0" w:beforeAutospacing="0" w:after="240" w:afterAutospacing="0" w:line="300" w:lineRule="atLeast"/>
              <w:rPr>
                <w:color w:val="000000"/>
                <w:sz w:val="20"/>
                <w:szCs w:val="20"/>
              </w:rPr>
            </w:pPr>
            <w:proofErr w:type="gramStart"/>
            <w:r w:rsidRPr="00170929">
              <w:rPr>
                <w:color w:val="000000"/>
                <w:sz w:val="20"/>
                <w:szCs w:val="20"/>
              </w:rPr>
              <w:t>Кроме того установлено, что до 1 января 2022 года не применяется следующее условие для предоставления Субсидии: наличие в бюджете муниципального района (городского округа) Пензенской области (сводной бюджетной росписи бюджета муниципального района (городского округа)) бюджетных ассигнований на исполнение расходного обязательства муниципального района (городского округа) по реализации мероприятий, в объеме не менее 20% от размера субсидии, планируемой к предоставлению из бюджета Пензенской</w:t>
            </w:r>
            <w:proofErr w:type="gramEnd"/>
            <w:r w:rsidRPr="00170929">
              <w:rPr>
                <w:color w:val="000000"/>
                <w:sz w:val="20"/>
                <w:szCs w:val="20"/>
              </w:rPr>
              <w:t xml:space="preserve"> области в целях </w:t>
            </w:r>
            <w:proofErr w:type="spellStart"/>
            <w:r w:rsidRPr="00170929">
              <w:rPr>
                <w:color w:val="000000"/>
                <w:sz w:val="20"/>
                <w:szCs w:val="20"/>
              </w:rPr>
              <w:t>софинансирования</w:t>
            </w:r>
            <w:proofErr w:type="spellEnd"/>
            <w:r w:rsidRPr="00170929">
              <w:rPr>
                <w:color w:val="000000"/>
                <w:sz w:val="20"/>
                <w:szCs w:val="20"/>
              </w:rPr>
              <w:t xml:space="preserve"> указанных расходов.</w:t>
            </w:r>
          </w:p>
          <w:p w:rsidR="00B04787" w:rsidRPr="00170929" w:rsidRDefault="00170929" w:rsidP="006452C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Документ действует в части, не противоречащей закону Пензенской области о бюджете Пензенской области на финансовый год и плановый период.</w:t>
            </w:r>
          </w:p>
        </w:tc>
      </w:tr>
      <w:tr w:rsidR="00B04787" w:rsidRPr="00170929" w:rsidTr="003D04C0">
        <w:tc>
          <w:tcPr>
            <w:tcW w:w="708" w:type="dxa"/>
          </w:tcPr>
          <w:p w:rsidR="00B04787" w:rsidRPr="00170929" w:rsidRDefault="00B04787" w:rsidP="00D46364">
            <w:pPr>
              <w:pStyle w:val="a6"/>
              <w:numPr>
                <w:ilvl w:val="0"/>
                <w:numId w:val="1"/>
              </w:numPr>
              <w:jc w:val="both"/>
              <w:rPr>
                <w:sz w:val="20"/>
                <w:szCs w:val="20"/>
              </w:rPr>
            </w:pPr>
          </w:p>
        </w:tc>
        <w:tc>
          <w:tcPr>
            <w:tcW w:w="3262" w:type="dxa"/>
          </w:tcPr>
          <w:p w:rsidR="00B04787" w:rsidRPr="00170929" w:rsidRDefault="00170929" w:rsidP="006452C4">
            <w:pPr>
              <w:autoSpaceDE w:val="0"/>
              <w:autoSpaceDN w:val="0"/>
              <w:adjustRightInd w:val="0"/>
              <w:rPr>
                <w:color w:val="000000"/>
                <w:sz w:val="20"/>
                <w:szCs w:val="20"/>
                <w:shd w:val="clear" w:color="auto" w:fill="FFFFFF"/>
              </w:rPr>
            </w:pPr>
            <w:r w:rsidRPr="00170929">
              <w:rPr>
                <w:color w:val="000000"/>
                <w:sz w:val="20"/>
                <w:szCs w:val="20"/>
                <w:shd w:val="clear" w:color="auto" w:fill="FFFFFF"/>
              </w:rPr>
              <w:t>Постановление Правительства Пе</w:t>
            </w:r>
            <w:r w:rsidR="006452C4">
              <w:rPr>
                <w:color w:val="000000"/>
                <w:sz w:val="20"/>
                <w:szCs w:val="20"/>
                <w:shd w:val="clear" w:color="auto" w:fill="FFFFFF"/>
              </w:rPr>
              <w:t>нзенской области от 25.11.2021 №</w:t>
            </w:r>
            <w:r w:rsidRPr="00170929">
              <w:rPr>
                <w:color w:val="000000"/>
                <w:sz w:val="20"/>
                <w:szCs w:val="20"/>
                <w:shd w:val="clear" w:color="auto" w:fill="FFFFFF"/>
              </w:rPr>
              <w:t xml:space="preserve"> 783-пП</w:t>
            </w:r>
            <w:r w:rsidRPr="00170929">
              <w:rPr>
                <w:color w:val="000000"/>
                <w:sz w:val="20"/>
                <w:szCs w:val="20"/>
              </w:rPr>
              <w:br/>
            </w:r>
            <w:r w:rsidRPr="00170929">
              <w:rPr>
                <w:color w:val="000000"/>
                <w:sz w:val="20"/>
                <w:szCs w:val="20"/>
                <w:shd w:val="clear" w:color="auto" w:fill="FFFFFF"/>
              </w:rPr>
              <w:t>"О предоставлении финансовой поддержки на оплату части расходов по замене лифтов в многоквартирных домах, расположенных на территории Пензенской области"</w:t>
            </w:r>
            <w:r w:rsidRPr="00170929">
              <w:rPr>
                <w:color w:val="000000"/>
                <w:sz w:val="20"/>
                <w:szCs w:val="20"/>
              </w:rPr>
              <w:br/>
            </w:r>
            <w:r w:rsidRPr="00170929">
              <w:rPr>
                <w:color w:val="000000"/>
                <w:sz w:val="20"/>
                <w:szCs w:val="20"/>
              </w:rPr>
              <w:br/>
            </w:r>
          </w:p>
        </w:tc>
        <w:tc>
          <w:tcPr>
            <w:tcW w:w="6804" w:type="dxa"/>
          </w:tcPr>
          <w:p w:rsidR="00170929" w:rsidRPr="00170929" w:rsidRDefault="00170929" w:rsidP="00170929">
            <w:pPr>
              <w:pStyle w:val="a4"/>
              <w:shd w:val="clear" w:color="auto" w:fill="FFFFFF"/>
              <w:spacing w:before="0" w:beforeAutospacing="0" w:after="240" w:afterAutospacing="0" w:line="300" w:lineRule="atLeast"/>
              <w:rPr>
                <w:color w:val="000000"/>
                <w:sz w:val="20"/>
                <w:szCs w:val="20"/>
              </w:rPr>
            </w:pPr>
            <w:proofErr w:type="gramStart"/>
            <w:r w:rsidRPr="00170929">
              <w:rPr>
                <w:color w:val="000000"/>
                <w:sz w:val="20"/>
                <w:szCs w:val="20"/>
              </w:rPr>
              <w:t>В целях оказания финансовой поддержки собственникам помещений в многоквартирных домах, формирующим фонды капитального ремонта на специальных счетах, владельцами которых являются товарищества собственников жилья, жилищные, жилищно-строительные кооперативы, управляющие организации, осуществляющие управление многоквартирными домами и собственникам помещений в многоквартирных домах, формирующим фонды капитального ремонта на счете регионального оператора разработаны Порядок предоставления финансовой поддержки органам местного самоуправления муниципальных образований Пензенской области на оплату</w:t>
            </w:r>
            <w:proofErr w:type="gramEnd"/>
            <w:r w:rsidRPr="00170929">
              <w:rPr>
                <w:color w:val="000000"/>
                <w:sz w:val="20"/>
                <w:szCs w:val="20"/>
              </w:rPr>
              <w:t xml:space="preserve"> части расходов по замене лифтов в многоквартирных домах, расположенных на территории Пензенской области и Порядок предоставления финансовой поддержки Региональному фонду капитального ремонта многоквартирных домов Пензенской области на оплату части расходов по замене лифтов в многоквартирных домах, расположенных на территории Пензенской </w:t>
            </w:r>
            <w:r w:rsidRPr="00170929">
              <w:rPr>
                <w:color w:val="000000"/>
                <w:sz w:val="20"/>
                <w:szCs w:val="20"/>
              </w:rPr>
              <w:lastRenderedPageBreak/>
              <w:t>области.</w:t>
            </w:r>
          </w:p>
          <w:p w:rsidR="00170929" w:rsidRPr="00170929" w:rsidRDefault="00170929" w:rsidP="00170929">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Финансовая поддержка органам местного самоуправления предоставляется из бюджета Пензенской области в форме иных межбюджетных трансфертов, региональному фонду - в форме субсидии.</w:t>
            </w:r>
          </w:p>
          <w:p w:rsidR="00170929" w:rsidRPr="00170929" w:rsidRDefault="00170929" w:rsidP="00170929">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Финансовая поддержка предоставляется за счет средств государственной корпорации - Фонда содействия реформированию жилищно-коммунального хозяйства.</w:t>
            </w:r>
          </w:p>
          <w:p w:rsidR="00170929" w:rsidRPr="00170929" w:rsidRDefault="00170929" w:rsidP="00170929">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Главным распорядителем средств бюджета Пензенской области является Министерство жилищно-коммунального хозяйства и гражданской защиты населения Пензенской области.</w:t>
            </w:r>
          </w:p>
          <w:p w:rsidR="00B04787" w:rsidRPr="00170929" w:rsidRDefault="00170929" w:rsidP="006452C4">
            <w:pPr>
              <w:pStyle w:val="a4"/>
              <w:shd w:val="clear" w:color="auto" w:fill="FFFFFF"/>
              <w:spacing w:before="0" w:beforeAutospacing="0" w:after="240" w:afterAutospacing="0" w:line="300" w:lineRule="atLeast"/>
              <w:rPr>
                <w:color w:val="000000"/>
                <w:sz w:val="20"/>
                <w:szCs w:val="20"/>
              </w:rPr>
            </w:pPr>
            <w:r w:rsidRPr="00170929">
              <w:rPr>
                <w:color w:val="000000"/>
                <w:sz w:val="20"/>
                <w:szCs w:val="20"/>
              </w:rPr>
              <w:t>Определены условия и порядок предоставления финансовой поддержки, основания для отказа в предоставлении финансовой поддержки, а также требования к порядку и срокам предоставления отчетности о расходовании средств.</w:t>
            </w:r>
          </w:p>
        </w:tc>
      </w:tr>
    </w:tbl>
    <w:p w:rsidR="0083763A" w:rsidRPr="00922EBF" w:rsidRDefault="0083763A" w:rsidP="002B7FA2">
      <w:pPr>
        <w:jc w:val="both"/>
        <w:rPr>
          <w:sz w:val="20"/>
          <w:szCs w:val="20"/>
        </w:rPr>
      </w:pPr>
      <w:bookmarkStart w:id="0" w:name="_GoBack"/>
      <w:bookmarkEnd w:id="0"/>
    </w:p>
    <w:sectPr w:rsidR="0083763A" w:rsidRPr="00922EBF" w:rsidSect="003D04C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02D1"/>
    <w:multiLevelType w:val="hybridMultilevel"/>
    <w:tmpl w:val="8618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3D04C0"/>
    <w:rsid w:val="000664ED"/>
    <w:rsid w:val="000C7B11"/>
    <w:rsid w:val="00101037"/>
    <w:rsid w:val="00101ACD"/>
    <w:rsid w:val="00120F01"/>
    <w:rsid w:val="00124720"/>
    <w:rsid w:val="00124790"/>
    <w:rsid w:val="001252C2"/>
    <w:rsid w:val="00134DF5"/>
    <w:rsid w:val="00170929"/>
    <w:rsid w:val="00181997"/>
    <w:rsid w:val="001858A0"/>
    <w:rsid w:val="00197304"/>
    <w:rsid w:val="001B09F4"/>
    <w:rsid w:val="001B7D71"/>
    <w:rsid w:val="001D7020"/>
    <w:rsid w:val="001F76A5"/>
    <w:rsid w:val="00201E96"/>
    <w:rsid w:val="00254E1B"/>
    <w:rsid w:val="00272B11"/>
    <w:rsid w:val="002875B4"/>
    <w:rsid w:val="002B2387"/>
    <w:rsid w:val="002B7FA2"/>
    <w:rsid w:val="002C0305"/>
    <w:rsid w:val="002E5E2A"/>
    <w:rsid w:val="003120AA"/>
    <w:rsid w:val="003466CF"/>
    <w:rsid w:val="003D04C0"/>
    <w:rsid w:val="003F7AF9"/>
    <w:rsid w:val="004A7AF8"/>
    <w:rsid w:val="004C78C7"/>
    <w:rsid w:val="004F09CA"/>
    <w:rsid w:val="00576C65"/>
    <w:rsid w:val="005938AF"/>
    <w:rsid w:val="005A473C"/>
    <w:rsid w:val="006452C4"/>
    <w:rsid w:val="00660DA8"/>
    <w:rsid w:val="006B5CC2"/>
    <w:rsid w:val="006B5FB8"/>
    <w:rsid w:val="007539C2"/>
    <w:rsid w:val="00753A1F"/>
    <w:rsid w:val="007C6FBC"/>
    <w:rsid w:val="00813A80"/>
    <w:rsid w:val="00814076"/>
    <w:rsid w:val="0083763A"/>
    <w:rsid w:val="00897C1F"/>
    <w:rsid w:val="008C4CF0"/>
    <w:rsid w:val="008D2567"/>
    <w:rsid w:val="00922EBF"/>
    <w:rsid w:val="00926EA8"/>
    <w:rsid w:val="009549E3"/>
    <w:rsid w:val="009730CD"/>
    <w:rsid w:val="009774F2"/>
    <w:rsid w:val="009B6DA3"/>
    <w:rsid w:val="00A412DB"/>
    <w:rsid w:val="00A53C1E"/>
    <w:rsid w:val="00A5711A"/>
    <w:rsid w:val="00A702B4"/>
    <w:rsid w:val="00AC2BBD"/>
    <w:rsid w:val="00B04787"/>
    <w:rsid w:val="00B479CB"/>
    <w:rsid w:val="00B6472C"/>
    <w:rsid w:val="00B706C3"/>
    <w:rsid w:val="00B9064B"/>
    <w:rsid w:val="00C2029E"/>
    <w:rsid w:val="00C4663B"/>
    <w:rsid w:val="00C87409"/>
    <w:rsid w:val="00C90E37"/>
    <w:rsid w:val="00D10C7B"/>
    <w:rsid w:val="00D17A25"/>
    <w:rsid w:val="00D333AC"/>
    <w:rsid w:val="00D46364"/>
    <w:rsid w:val="00D93AAA"/>
    <w:rsid w:val="00D96C59"/>
    <w:rsid w:val="00DD3EB8"/>
    <w:rsid w:val="00DE19AE"/>
    <w:rsid w:val="00DF5E79"/>
    <w:rsid w:val="00DF6800"/>
    <w:rsid w:val="00E5746B"/>
    <w:rsid w:val="00E9208E"/>
    <w:rsid w:val="00EA0B99"/>
    <w:rsid w:val="00ED0063"/>
    <w:rsid w:val="00F103B8"/>
    <w:rsid w:val="00F17990"/>
    <w:rsid w:val="00F9701A"/>
    <w:rsid w:val="00FD3CDC"/>
    <w:rsid w:val="00FD56E1"/>
    <w:rsid w:val="00FE0DAF"/>
    <w:rsid w:val="00FE71DA"/>
    <w:rsid w:val="00FF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0"/>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17A25"/>
    <w:pPr>
      <w:spacing w:before="100" w:beforeAutospacing="1" w:after="100" w:afterAutospacing="1"/>
      <w:outlineLvl w:val="0"/>
    </w:pPr>
    <w:rPr>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4C0"/>
    <w:rPr>
      <w:color w:val="0000FF"/>
      <w:u w:val="single"/>
    </w:rPr>
  </w:style>
  <w:style w:type="paragraph" w:styleId="a4">
    <w:name w:val="Normal (Web)"/>
    <w:basedOn w:val="a"/>
    <w:uiPriority w:val="99"/>
    <w:rsid w:val="003D04C0"/>
    <w:pPr>
      <w:spacing w:before="100" w:beforeAutospacing="1" w:after="100" w:afterAutospacing="1"/>
    </w:pPr>
    <w:rPr>
      <w:bCs w:val="0"/>
      <w:sz w:val="24"/>
      <w:szCs w:val="24"/>
    </w:rPr>
  </w:style>
  <w:style w:type="character" w:customStyle="1" w:styleId="apple-converted-space">
    <w:name w:val="apple-converted-space"/>
    <w:basedOn w:val="a0"/>
    <w:rsid w:val="00181997"/>
  </w:style>
  <w:style w:type="character" w:styleId="a5">
    <w:name w:val="FollowedHyperlink"/>
    <w:basedOn w:val="a0"/>
    <w:uiPriority w:val="99"/>
    <w:semiHidden/>
    <w:unhideWhenUsed/>
    <w:rsid w:val="00D10C7B"/>
    <w:rPr>
      <w:color w:val="800080" w:themeColor="followedHyperlink"/>
      <w:u w:val="single"/>
    </w:rPr>
  </w:style>
  <w:style w:type="character" w:customStyle="1" w:styleId="10">
    <w:name w:val="Заголовок 1 Знак"/>
    <w:basedOn w:val="a0"/>
    <w:link w:val="1"/>
    <w:uiPriority w:val="9"/>
    <w:rsid w:val="00D17A25"/>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46364"/>
    <w:pPr>
      <w:ind w:left="720"/>
      <w:contextualSpacing/>
    </w:pPr>
  </w:style>
  <w:style w:type="paragraph" w:customStyle="1" w:styleId="doclink">
    <w:name w:val="doc_link"/>
    <w:basedOn w:val="a"/>
    <w:rsid w:val="00E9208E"/>
    <w:pPr>
      <w:spacing w:before="100" w:beforeAutospacing="1" w:after="100" w:afterAutospacing="1"/>
    </w:pPr>
    <w:rPr>
      <w:bCs w:val="0"/>
      <w:sz w:val="24"/>
      <w:szCs w:val="24"/>
    </w:rPr>
  </w:style>
  <w:style w:type="character" w:styleId="a7">
    <w:name w:val="Strong"/>
    <w:basedOn w:val="a0"/>
    <w:uiPriority w:val="22"/>
    <w:qFormat/>
    <w:rsid w:val="00E920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689">
      <w:bodyDiv w:val="1"/>
      <w:marLeft w:val="0"/>
      <w:marRight w:val="0"/>
      <w:marTop w:val="0"/>
      <w:marBottom w:val="0"/>
      <w:divBdr>
        <w:top w:val="none" w:sz="0" w:space="0" w:color="auto"/>
        <w:left w:val="none" w:sz="0" w:space="0" w:color="auto"/>
        <w:bottom w:val="none" w:sz="0" w:space="0" w:color="auto"/>
        <w:right w:val="none" w:sz="0" w:space="0" w:color="auto"/>
      </w:divBdr>
    </w:div>
    <w:div w:id="77560016">
      <w:bodyDiv w:val="1"/>
      <w:marLeft w:val="0"/>
      <w:marRight w:val="0"/>
      <w:marTop w:val="0"/>
      <w:marBottom w:val="0"/>
      <w:divBdr>
        <w:top w:val="none" w:sz="0" w:space="0" w:color="auto"/>
        <w:left w:val="none" w:sz="0" w:space="0" w:color="auto"/>
        <w:bottom w:val="none" w:sz="0" w:space="0" w:color="auto"/>
        <w:right w:val="none" w:sz="0" w:space="0" w:color="auto"/>
      </w:divBdr>
    </w:div>
    <w:div w:id="95488114">
      <w:bodyDiv w:val="1"/>
      <w:marLeft w:val="0"/>
      <w:marRight w:val="0"/>
      <w:marTop w:val="0"/>
      <w:marBottom w:val="0"/>
      <w:divBdr>
        <w:top w:val="none" w:sz="0" w:space="0" w:color="auto"/>
        <w:left w:val="none" w:sz="0" w:space="0" w:color="auto"/>
        <w:bottom w:val="none" w:sz="0" w:space="0" w:color="auto"/>
        <w:right w:val="none" w:sz="0" w:space="0" w:color="auto"/>
      </w:divBdr>
    </w:div>
    <w:div w:id="104346186">
      <w:bodyDiv w:val="1"/>
      <w:marLeft w:val="0"/>
      <w:marRight w:val="0"/>
      <w:marTop w:val="0"/>
      <w:marBottom w:val="0"/>
      <w:divBdr>
        <w:top w:val="none" w:sz="0" w:space="0" w:color="auto"/>
        <w:left w:val="none" w:sz="0" w:space="0" w:color="auto"/>
        <w:bottom w:val="none" w:sz="0" w:space="0" w:color="auto"/>
        <w:right w:val="none" w:sz="0" w:space="0" w:color="auto"/>
      </w:divBdr>
    </w:div>
    <w:div w:id="157623092">
      <w:bodyDiv w:val="1"/>
      <w:marLeft w:val="0"/>
      <w:marRight w:val="0"/>
      <w:marTop w:val="0"/>
      <w:marBottom w:val="0"/>
      <w:divBdr>
        <w:top w:val="none" w:sz="0" w:space="0" w:color="auto"/>
        <w:left w:val="none" w:sz="0" w:space="0" w:color="auto"/>
        <w:bottom w:val="none" w:sz="0" w:space="0" w:color="auto"/>
        <w:right w:val="none" w:sz="0" w:space="0" w:color="auto"/>
      </w:divBdr>
    </w:div>
    <w:div w:id="222757437">
      <w:bodyDiv w:val="1"/>
      <w:marLeft w:val="0"/>
      <w:marRight w:val="0"/>
      <w:marTop w:val="0"/>
      <w:marBottom w:val="0"/>
      <w:divBdr>
        <w:top w:val="none" w:sz="0" w:space="0" w:color="auto"/>
        <w:left w:val="none" w:sz="0" w:space="0" w:color="auto"/>
        <w:bottom w:val="none" w:sz="0" w:space="0" w:color="auto"/>
        <w:right w:val="none" w:sz="0" w:space="0" w:color="auto"/>
      </w:divBdr>
    </w:div>
    <w:div w:id="391007307">
      <w:bodyDiv w:val="1"/>
      <w:marLeft w:val="0"/>
      <w:marRight w:val="0"/>
      <w:marTop w:val="0"/>
      <w:marBottom w:val="0"/>
      <w:divBdr>
        <w:top w:val="none" w:sz="0" w:space="0" w:color="auto"/>
        <w:left w:val="none" w:sz="0" w:space="0" w:color="auto"/>
        <w:bottom w:val="none" w:sz="0" w:space="0" w:color="auto"/>
        <w:right w:val="none" w:sz="0" w:space="0" w:color="auto"/>
      </w:divBdr>
    </w:div>
    <w:div w:id="439103412">
      <w:bodyDiv w:val="1"/>
      <w:marLeft w:val="0"/>
      <w:marRight w:val="0"/>
      <w:marTop w:val="0"/>
      <w:marBottom w:val="0"/>
      <w:divBdr>
        <w:top w:val="none" w:sz="0" w:space="0" w:color="auto"/>
        <w:left w:val="none" w:sz="0" w:space="0" w:color="auto"/>
        <w:bottom w:val="none" w:sz="0" w:space="0" w:color="auto"/>
        <w:right w:val="none" w:sz="0" w:space="0" w:color="auto"/>
      </w:divBdr>
    </w:div>
    <w:div w:id="469786619">
      <w:bodyDiv w:val="1"/>
      <w:marLeft w:val="0"/>
      <w:marRight w:val="0"/>
      <w:marTop w:val="0"/>
      <w:marBottom w:val="0"/>
      <w:divBdr>
        <w:top w:val="none" w:sz="0" w:space="0" w:color="auto"/>
        <w:left w:val="none" w:sz="0" w:space="0" w:color="auto"/>
        <w:bottom w:val="none" w:sz="0" w:space="0" w:color="auto"/>
        <w:right w:val="none" w:sz="0" w:space="0" w:color="auto"/>
      </w:divBdr>
    </w:div>
    <w:div w:id="503277273">
      <w:bodyDiv w:val="1"/>
      <w:marLeft w:val="0"/>
      <w:marRight w:val="0"/>
      <w:marTop w:val="0"/>
      <w:marBottom w:val="0"/>
      <w:divBdr>
        <w:top w:val="none" w:sz="0" w:space="0" w:color="auto"/>
        <w:left w:val="none" w:sz="0" w:space="0" w:color="auto"/>
        <w:bottom w:val="none" w:sz="0" w:space="0" w:color="auto"/>
        <w:right w:val="none" w:sz="0" w:space="0" w:color="auto"/>
      </w:divBdr>
    </w:div>
    <w:div w:id="595485724">
      <w:bodyDiv w:val="1"/>
      <w:marLeft w:val="0"/>
      <w:marRight w:val="0"/>
      <w:marTop w:val="0"/>
      <w:marBottom w:val="0"/>
      <w:divBdr>
        <w:top w:val="none" w:sz="0" w:space="0" w:color="auto"/>
        <w:left w:val="none" w:sz="0" w:space="0" w:color="auto"/>
        <w:bottom w:val="none" w:sz="0" w:space="0" w:color="auto"/>
        <w:right w:val="none" w:sz="0" w:space="0" w:color="auto"/>
      </w:divBdr>
    </w:div>
    <w:div w:id="614866151">
      <w:bodyDiv w:val="1"/>
      <w:marLeft w:val="0"/>
      <w:marRight w:val="0"/>
      <w:marTop w:val="0"/>
      <w:marBottom w:val="0"/>
      <w:divBdr>
        <w:top w:val="none" w:sz="0" w:space="0" w:color="auto"/>
        <w:left w:val="none" w:sz="0" w:space="0" w:color="auto"/>
        <w:bottom w:val="none" w:sz="0" w:space="0" w:color="auto"/>
        <w:right w:val="none" w:sz="0" w:space="0" w:color="auto"/>
      </w:divBdr>
    </w:div>
    <w:div w:id="662783632">
      <w:bodyDiv w:val="1"/>
      <w:marLeft w:val="0"/>
      <w:marRight w:val="0"/>
      <w:marTop w:val="0"/>
      <w:marBottom w:val="0"/>
      <w:divBdr>
        <w:top w:val="none" w:sz="0" w:space="0" w:color="auto"/>
        <w:left w:val="none" w:sz="0" w:space="0" w:color="auto"/>
        <w:bottom w:val="none" w:sz="0" w:space="0" w:color="auto"/>
        <w:right w:val="none" w:sz="0" w:space="0" w:color="auto"/>
      </w:divBdr>
    </w:div>
    <w:div w:id="721370168">
      <w:bodyDiv w:val="1"/>
      <w:marLeft w:val="0"/>
      <w:marRight w:val="0"/>
      <w:marTop w:val="0"/>
      <w:marBottom w:val="0"/>
      <w:divBdr>
        <w:top w:val="none" w:sz="0" w:space="0" w:color="auto"/>
        <w:left w:val="none" w:sz="0" w:space="0" w:color="auto"/>
        <w:bottom w:val="none" w:sz="0" w:space="0" w:color="auto"/>
        <w:right w:val="none" w:sz="0" w:space="0" w:color="auto"/>
      </w:divBdr>
    </w:div>
    <w:div w:id="756943441">
      <w:bodyDiv w:val="1"/>
      <w:marLeft w:val="0"/>
      <w:marRight w:val="0"/>
      <w:marTop w:val="0"/>
      <w:marBottom w:val="0"/>
      <w:divBdr>
        <w:top w:val="none" w:sz="0" w:space="0" w:color="auto"/>
        <w:left w:val="none" w:sz="0" w:space="0" w:color="auto"/>
        <w:bottom w:val="none" w:sz="0" w:space="0" w:color="auto"/>
        <w:right w:val="none" w:sz="0" w:space="0" w:color="auto"/>
      </w:divBdr>
    </w:div>
    <w:div w:id="782964231">
      <w:bodyDiv w:val="1"/>
      <w:marLeft w:val="0"/>
      <w:marRight w:val="0"/>
      <w:marTop w:val="0"/>
      <w:marBottom w:val="0"/>
      <w:divBdr>
        <w:top w:val="none" w:sz="0" w:space="0" w:color="auto"/>
        <w:left w:val="none" w:sz="0" w:space="0" w:color="auto"/>
        <w:bottom w:val="none" w:sz="0" w:space="0" w:color="auto"/>
        <w:right w:val="none" w:sz="0" w:space="0" w:color="auto"/>
      </w:divBdr>
    </w:div>
    <w:div w:id="801272764">
      <w:bodyDiv w:val="1"/>
      <w:marLeft w:val="0"/>
      <w:marRight w:val="0"/>
      <w:marTop w:val="0"/>
      <w:marBottom w:val="0"/>
      <w:divBdr>
        <w:top w:val="none" w:sz="0" w:space="0" w:color="auto"/>
        <w:left w:val="none" w:sz="0" w:space="0" w:color="auto"/>
        <w:bottom w:val="none" w:sz="0" w:space="0" w:color="auto"/>
        <w:right w:val="none" w:sz="0" w:space="0" w:color="auto"/>
      </w:divBdr>
    </w:div>
    <w:div w:id="880018813">
      <w:bodyDiv w:val="1"/>
      <w:marLeft w:val="0"/>
      <w:marRight w:val="0"/>
      <w:marTop w:val="0"/>
      <w:marBottom w:val="0"/>
      <w:divBdr>
        <w:top w:val="none" w:sz="0" w:space="0" w:color="auto"/>
        <w:left w:val="none" w:sz="0" w:space="0" w:color="auto"/>
        <w:bottom w:val="none" w:sz="0" w:space="0" w:color="auto"/>
        <w:right w:val="none" w:sz="0" w:space="0" w:color="auto"/>
      </w:divBdr>
    </w:div>
    <w:div w:id="880441420">
      <w:bodyDiv w:val="1"/>
      <w:marLeft w:val="0"/>
      <w:marRight w:val="0"/>
      <w:marTop w:val="0"/>
      <w:marBottom w:val="0"/>
      <w:divBdr>
        <w:top w:val="none" w:sz="0" w:space="0" w:color="auto"/>
        <w:left w:val="none" w:sz="0" w:space="0" w:color="auto"/>
        <w:bottom w:val="none" w:sz="0" w:space="0" w:color="auto"/>
        <w:right w:val="none" w:sz="0" w:space="0" w:color="auto"/>
      </w:divBdr>
    </w:div>
    <w:div w:id="1059286931">
      <w:bodyDiv w:val="1"/>
      <w:marLeft w:val="0"/>
      <w:marRight w:val="0"/>
      <w:marTop w:val="0"/>
      <w:marBottom w:val="0"/>
      <w:divBdr>
        <w:top w:val="none" w:sz="0" w:space="0" w:color="auto"/>
        <w:left w:val="none" w:sz="0" w:space="0" w:color="auto"/>
        <w:bottom w:val="none" w:sz="0" w:space="0" w:color="auto"/>
        <w:right w:val="none" w:sz="0" w:space="0" w:color="auto"/>
      </w:divBdr>
    </w:div>
    <w:div w:id="1092894822">
      <w:bodyDiv w:val="1"/>
      <w:marLeft w:val="0"/>
      <w:marRight w:val="0"/>
      <w:marTop w:val="0"/>
      <w:marBottom w:val="0"/>
      <w:divBdr>
        <w:top w:val="none" w:sz="0" w:space="0" w:color="auto"/>
        <w:left w:val="none" w:sz="0" w:space="0" w:color="auto"/>
        <w:bottom w:val="none" w:sz="0" w:space="0" w:color="auto"/>
        <w:right w:val="none" w:sz="0" w:space="0" w:color="auto"/>
      </w:divBdr>
    </w:div>
    <w:div w:id="1102796763">
      <w:bodyDiv w:val="1"/>
      <w:marLeft w:val="0"/>
      <w:marRight w:val="0"/>
      <w:marTop w:val="0"/>
      <w:marBottom w:val="0"/>
      <w:divBdr>
        <w:top w:val="none" w:sz="0" w:space="0" w:color="auto"/>
        <w:left w:val="none" w:sz="0" w:space="0" w:color="auto"/>
        <w:bottom w:val="none" w:sz="0" w:space="0" w:color="auto"/>
        <w:right w:val="none" w:sz="0" w:space="0" w:color="auto"/>
      </w:divBdr>
    </w:div>
    <w:div w:id="1108887282">
      <w:bodyDiv w:val="1"/>
      <w:marLeft w:val="0"/>
      <w:marRight w:val="0"/>
      <w:marTop w:val="0"/>
      <w:marBottom w:val="0"/>
      <w:divBdr>
        <w:top w:val="none" w:sz="0" w:space="0" w:color="auto"/>
        <w:left w:val="none" w:sz="0" w:space="0" w:color="auto"/>
        <w:bottom w:val="none" w:sz="0" w:space="0" w:color="auto"/>
        <w:right w:val="none" w:sz="0" w:space="0" w:color="auto"/>
      </w:divBdr>
    </w:div>
    <w:div w:id="1155491750">
      <w:bodyDiv w:val="1"/>
      <w:marLeft w:val="0"/>
      <w:marRight w:val="0"/>
      <w:marTop w:val="0"/>
      <w:marBottom w:val="0"/>
      <w:divBdr>
        <w:top w:val="none" w:sz="0" w:space="0" w:color="auto"/>
        <w:left w:val="none" w:sz="0" w:space="0" w:color="auto"/>
        <w:bottom w:val="none" w:sz="0" w:space="0" w:color="auto"/>
        <w:right w:val="none" w:sz="0" w:space="0" w:color="auto"/>
      </w:divBdr>
    </w:div>
    <w:div w:id="1167935847">
      <w:bodyDiv w:val="1"/>
      <w:marLeft w:val="0"/>
      <w:marRight w:val="0"/>
      <w:marTop w:val="0"/>
      <w:marBottom w:val="0"/>
      <w:divBdr>
        <w:top w:val="none" w:sz="0" w:space="0" w:color="auto"/>
        <w:left w:val="none" w:sz="0" w:space="0" w:color="auto"/>
        <w:bottom w:val="none" w:sz="0" w:space="0" w:color="auto"/>
        <w:right w:val="none" w:sz="0" w:space="0" w:color="auto"/>
      </w:divBdr>
    </w:div>
    <w:div w:id="1242570434">
      <w:bodyDiv w:val="1"/>
      <w:marLeft w:val="0"/>
      <w:marRight w:val="0"/>
      <w:marTop w:val="0"/>
      <w:marBottom w:val="0"/>
      <w:divBdr>
        <w:top w:val="none" w:sz="0" w:space="0" w:color="auto"/>
        <w:left w:val="none" w:sz="0" w:space="0" w:color="auto"/>
        <w:bottom w:val="none" w:sz="0" w:space="0" w:color="auto"/>
        <w:right w:val="none" w:sz="0" w:space="0" w:color="auto"/>
      </w:divBdr>
    </w:div>
    <w:div w:id="1253508593">
      <w:bodyDiv w:val="1"/>
      <w:marLeft w:val="0"/>
      <w:marRight w:val="0"/>
      <w:marTop w:val="0"/>
      <w:marBottom w:val="0"/>
      <w:divBdr>
        <w:top w:val="none" w:sz="0" w:space="0" w:color="auto"/>
        <w:left w:val="none" w:sz="0" w:space="0" w:color="auto"/>
        <w:bottom w:val="none" w:sz="0" w:space="0" w:color="auto"/>
        <w:right w:val="none" w:sz="0" w:space="0" w:color="auto"/>
      </w:divBdr>
    </w:div>
    <w:div w:id="1332559538">
      <w:bodyDiv w:val="1"/>
      <w:marLeft w:val="0"/>
      <w:marRight w:val="0"/>
      <w:marTop w:val="0"/>
      <w:marBottom w:val="0"/>
      <w:divBdr>
        <w:top w:val="none" w:sz="0" w:space="0" w:color="auto"/>
        <w:left w:val="none" w:sz="0" w:space="0" w:color="auto"/>
        <w:bottom w:val="none" w:sz="0" w:space="0" w:color="auto"/>
        <w:right w:val="none" w:sz="0" w:space="0" w:color="auto"/>
      </w:divBdr>
    </w:div>
    <w:div w:id="1353067193">
      <w:bodyDiv w:val="1"/>
      <w:marLeft w:val="0"/>
      <w:marRight w:val="0"/>
      <w:marTop w:val="0"/>
      <w:marBottom w:val="0"/>
      <w:divBdr>
        <w:top w:val="none" w:sz="0" w:space="0" w:color="auto"/>
        <w:left w:val="none" w:sz="0" w:space="0" w:color="auto"/>
        <w:bottom w:val="none" w:sz="0" w:space="0" w:color="auto"/>
        <w:right w:val="none" w:sz="0" w:space="0" w:color="auto"/>
      </w:divBdr>
    </w:div>
    <w:div w:id="1359745718">
      <w:bodyDiv w:val="1"/>
      <w:marLeft w:val="0"/>
      <w:marRight w:val="0"/>
      <w:marTop w:val="0"/>
      <w:marBottom w:val="0"/>
      <w:divBdr>
        <w:top w:val="none" w:sz="0" w:space="0" w:color="auto"/>
        <w:left w:val="none" w:sz="0" w:space="0" w:color="auto"/>
        <w:bottom w:val="none" w:sz="0" w:space="0" w:color="auto"/>
        <w:right w:val="none" w:sz="0" w:space="0" w:color="auto"/>
      </w:divBdr>
    </w:div>
    <w:div w:id="1389956038">
      <w:bodyDiv w:val="1"/>
      <w:marLeft w:val="0"/>
      <w:marRight w:val="0"/>
      <w:marTop w:val="0"/>
      <w:marBottom w:val="0"/>
      <w:divBdr>
        <w:top w:val="none" w:sz="0" w:space="0" w:color="auto"/>
        <w:left w:val="none" w:sz="0" w:space="0" w:color="auto"/>
        <w:bottom w:val="none" w:sz="0" w:space="0" w:color="auto"/>
        <w:right w:val="none" w:sz="0" w:space="0" w:color="auto"/>
      </w:divBdr>
    </w:div>
    <w:div w:id="1398282564">
      <w:bodyDiv w:val="1"/>
      <w:marLeft w:val="0"/>
      <w:marRight w:val="0"/>
      <w:marTop w:val="0"/>
      <w:marBottom w:val="0"/>
      <w:divBdr>
        <w:top w:val="none" w:sz="0" w:space="0" w:color="auto"/>
        <w:left w:val="none" w:sz="0" w:space="0" w:color="auto"/>
        <w:bottom w:val="none" w:sz="0" w:space="0" w:color="auto"/>
        <w:right w:val="none" w:sz="0" w:space="0" w:color="auto"/>
      </w:divBdr>
    </w:div>
    <w:div w:id="1399863018">
      <w:bodyDiv w:val="1"/>
      <w:marLeft w:val="0"/>
      <w:marRight w:val="0"/>
      <w:marTop w:val="0"/>
      <w:marBottom w:val="0"/>
      <w:divBdr>
        <w:top w:val="none" w:sz="0" w:space="0" w:color="auto"/>
        <w:left w:val="none" w:sz="0" w:space="0" w:color="auto"/>
        <w:bottom w:val="none" w:sz="0" w:space="0" w:color="auto"/>
        <w:right w:val="none" w:sz="0" w:space="0" w:color="auto"/>
      </w:divBdr>
    </w:div>
    <w:div w:id="1404792469">
      <w:bodyDiv w:val="1"/>
      <w:marLeft w:val="0"/>
      <w:marRight w:val="0"/>
      <w:marTop w:val="0"/>
      <w:marBottom w:val="0"/>
      <w:divBdr>
        <w:top w:val="none" w:sz="0" w:space="0" w:color="auto"/>
        <w:left w:val="none" w:sz="0" w:space="0" w:color="auto"/>
        <w:bottom w:val="none" w:sz="0" w:space="0" w:color="auto"/>
        <w:right w:val="none" w:sz="0" w:space="0" w:color="auto"/>
      </w:divBdr>
    </w:div>
    <w:div w:id="1524392962">
      <w:bodyDiv w:val="1"/>
      <w:marLeft w:val="0"/>
      <w:marRight w:val="0"/>
      <w:marTop w:val="0"/>
      <w:marBottom w:val="0"/>
      <w:divBdr>
        <w:top w:val="none" w:sz="0" w:space="0" w:color="auto"/>
        <w:left w:val="none" w:sz="0" w:space="0" w:color="auto"/>
        <w:bottom w:val="none" w:sz="0" w:space="0" w:color="auto"/>
        <w:right w:val="none" w:sz="0" w:space="0" w:color="auto"/>
      </w:divBdr>
    </w:div>
    <w:div w:id="1583220551">
      <w:bodyDiv w:val="1"/>
      <w:marLeft w:val="0"/>
      <w:marRight w:val="0"/>
      <w:marTop w:val="0"/>
      <w:marBottom w:val="0"/>
      <w:divBdr>
        <w:top w:val="none" w:sz="0" w:space="0" w:color="auto"/>
        <w:left w:val="none" w:sz="0" w:space="0" w:color="auto"/>
        <w:bottom w:val="none" w:sz="0" w:space="0" w:color="auto"/>
        <w:right w:val="none" w:sz="0" w:space="0" w:color="auto"/>
      </w:divBdr>
    </w:div>
    <w:div w:id="1603222771">
      <w:bodyDiv w:val="1"/>
      <w:marLeft w:val="0"/>
      <w:marRight w:val="0"/>
      <w:marTop w:val="0"/>
      <w:marBottom w:val="0"/>
      <w:divBdr>
        <w:top w:val="none" w:sz="0" w:space="0" w:color="auto"/>
        <w:left w:val="none" w:sz="0" w:space="0" w:color="auto"/>
        <w:bottom w:val="none" w:sz="0" w:space="0" w:color="auto"/>
        <w:right w:val="none" w:sz="0" w:space="0" w:color="auto"/>
      </w:divBdr>
    </w:div>
    <w:div w:id="1605305571">
      <w:bodyDiv w:val="1"/>
      <w:marLeft w:val="0"/>
      <w:marRight w:val="0"/>
      <w:marTop w:val="0"/>
      <w:marBottom w:val="0"/>
      <w:divBdr>
        <w:top w:val="none" w:sz="0" w:space="0" w:color="auto"/>
        <w:left w:val="none" w:sz="0" w:space="0" w:color="auto"/>
        <w:bottom w:val="none" w:sz="0" w:space="0" w:color="auto"/>
        <w:right w:val="none" w:sz="0" w:space="0" w:color="auto"/>
      </w:divBdr>
    </w:div>
    <w:div w:id="1605964073">
      <w:bodyDiv w:val="1"/>
      <w:marLeft w:val="0"/>
      <w:marRight w:val="0"/>
      <w:marTop w:val="0"/>
      <w:marBottom w:val="0"/>
      <w:divBdr>
        <w:top w:val="none" w:sz="0" w:space="0" w:color="auto"/>
        <w:left w:val="none" w:sz="0" w:space="0" w:color="auto"/>
        <w:bottom w:val="none" w:sz="0" w:space="0" w:color="auto"/>
        <w:right w:val="none" w:sz="0" w:space="0" w:color="auto"/>
      </w:divBdr>
    </w:div>
    <w:div w:id="1623345973">
      <w:bodyDiv w:val="1"/>
      <w:marLeft w:val="0"/>
      <w:marRight w:val="0"/>
      <w:marTop w:val="0"/>
      <w:marBottom w:val="0"/>
      <w:divBdr>
        <w:top w:val="none" w:sz="0" w:space="0" w:color="auto"/>
        <w:left w:val="none" w:sz="0" w:space="0" w:color="auto"/>
        <w:bottom w:val="none" w:sz="0" w:space="0" w:color="auto"/>
        <w:right w:val="none" w:sz="0" w:space="0" w:color="auto"/>
      </w:divBdr>
    </w:div>
    <w:div w:id="1627468809">
      <w:bodyDiv w:val="1"/>
      <w:marLeft w:val="0"/>
      <w:marRight w:val="0"/>
      <w:marTop w:val="0"/>
      <w:marBottom w:val="0"/>
      <w:divBdr>
        <w:top w:val="none" w:sz="0" w:space="0" w:color="auto"/>
        <w:left w:val="none" w:sz="0" w:space="0" w:color="auto"/>
        <w:bottom w:val="none" w:sz="0" w:space="0" w:color="auto"/>
        <w:right w:val="none" w:sz="0" w:space="0" w:color="auto"/>
      </w:divBdr>
    </w:div>
    <w:div w:id="1729722652">
      <w:bodyDiv w:val="1"/>
      <w:marLeft w:val="0"/>
      <w:marRight w:val="0"/>
      <w:marTop w:val="0"/>
      <w:marBottom w:val="0"/>
      <w:divBdr>
        <w:top w:val="none" w:sz="0" w:space="0" w:color="auto"/>
        <w:left w:val="none" w:sz="0" w:space="0" w:color="auto"/>
        <w:bottom w:val="none" w:sz="0" w:space="0" w:color="auto"/>
        <w:right w:val="none" w:sz="0" w:space="0" w:color="auto"/>
      </w:divBdr>
    </w:div>
    <w:div w:id="1735853696">
      <w:bodyDiv w:val="1"/>
      <w:marLeft w:val="0"/>
      <w:marRight w:val="0"/>
      <w:marTop w:val="0"/>
      <w:marBottom w:val="0"/>
      <w:divBdr>
        <w:top w:val="none" w:sz="0" w:space="0" w:color="auto"/>
        <w:left w:val="none" w:sz="0" w:space="0" w:color="auto"/>
        <w:bottom w:val="none" w:sz="0" w:space="0" w:color="auto"/>
        <w:right w:val="none" w:sz="0" w:space="0" w:color="auto"/>
      </w:divBdr>
    </w:div>
    <w:div w:id="1758552617">
      <w:bodyDiv w:val="1"/>
      <w:marLeft w:val="0"/>
      <w:marRight w:val="0"/>
      <w:marTop w:val="0"/>
      <w:marBottom w:val="0"/>
      <w:divBdr>
        <w:top w:val="none" w:sz="0" w:space="0" w:color="auto"/>
        <w:left w:val="none" w:sz="0" w:space="0" w:color="auto"/>
        <w:bottom w:val="none" w:sz="0" w:space="0" w:color="auto"/>
        <w:right w:val="none" w:sz="0" w:space="0" w:color="auto"/>
      </w:divBdr>
    </w:div>
    <w:div w:id="1759516625">
      <w:bodyDiv w:val="1"/>
      <w:marLeft w:val="0"/>
      <w:marRight w:val="0"/>
      <w:marTop w:val="0"/>
      <w:marBottom w:val="0"/>
      <w:divBdr>
        <w:top w:val="none" w:sz="0" w:space="0" w:color="auto"/>
        <w:left w:val="none" w:sz="0" w:space="0" w:color="auto"/>
        <w:bottom w:val="none" w:sz="0" w:space="0" w:color="auto"/>
        <w:right w:val="none" w:sz="0" w:space="0" w:color="auto"/>
      </w:divBdr>
    </w:div>
    <w:div w:id="1788620177">
      <w:bodyDiv w:val="1"/>
      <w:marLeft w:val="0"/>
      <w:marRight w:val="0"/>
      <w:marTop w:val="0"/>
      <w:marBottom w:val="0"/>
      <w:divBdr>
        <w:top w:val="none" w:sz="0" w:space="0" w:color="auto"/>
        <w:left w:val="none" w:sz="0" w:space="0" w:color="auto"/>
        <w:bottom w:val="none" w:sz="0" w:space="0" w:color="auto"/>
        <w:right w:val="none" w:sz="0" w:space="0" w:color="auto"/>
      </w:divBdr>
      <w:divsChild>
        <w:div w:id="367803381">
          <w:marLeft w:val="0"/>
          <w:marRight w:val="0"/>
          <w:marTop w:val="0"/>
          <w:marBottom w:val="0"/>
          <w:divBdr>
            <w:top w:val="none" w:sz="0" w:space="0" w:color="auto"/>
            <w:left w:val="none" w:sz="0" w:space="0" w:color="auto"/>
            <w:bottom w:val="none" w:sz="0" w:space="0" w:color="auto"/>
            <w:right w:val="none" w:sz="0" w:space="0" w:color="auto"/>
          </w:divBdr>
          <w:divsChild>
            <w:div w:id="839463670">
              <w:marLeft w:val="-217"/>
              <w:marRight w:val="-217"/>
              <w:marTop w:val="0"/>
              <w:marBottom w:val="0"/>
              <w:divBdr>
                <w:top w:val="none" w:sz="0" w:space="0" w:color="auto"/>
                <w:left w:val="none" w:sz="0" w:space="0" w:color="auto"/>
                <w:bottom w:val="none" w:sz="0" w:space="0" w:color="auto"/>
                <w:right w:val="none" w:sz="0" w:space="0" w:color="auto"/>
              </w:divBdr>
              <w:divsChild>
                <w:div w:id="1930960396">
                  <w:marLeft w:val="0"/>
                  <w:marRight w:val="0"/>
                  <w:marTop w:val="0"/>
                  <w:marBottom w:val="0"/>
                  <w:divBdr>
                    <w:top w:val="none" w:sz="0" w:space="0" w:color="auto"/>
                    <w:left w:val="none" w:sz="0" w:space="0" w:color="auto"/>
                    <w:bottom w:val="none" w:sz="0" w:space="0" w:color="auto"/>
                    <w:right w:val="none" w:sz="0" w:space="0" w:color="auto"/>
                  </w:divBdr>
                  <w:divsChild>
                    <w:div w:id="357047301">
                      <w:marLeft w:val="0"/>
                      <w:marRight w:val="0"/>
                      <w:marTop w:val="0"/>
                      <w:marBottom w:val="0"/>
                      <w:divBdr>
                        <w:top w:val="none" w:sz="0" w:space="0" w:color="auto"/>
                        <w:left w:val="none" w:sz="0" w:space="0" w:color="auto"/>
                        <w:bottom w:val="none" w:sz="0" w:space="0" w:color="auto"/>
                        <w:right w:val="none" w:sz="0" w:space="0" w:color="auto"/>
                      </w:divBdr>
                    </w:div>
                  </w:divsChild>
                </w:div>
                <w:div w:id="5115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51326">
          <w:marLeft w:val="0"/>
          <w:marRight w:val="0"/>
          <w:marTop w:val="543"/>
          <w:marBottom w:val="543"/>
          <w:divBdr>
            <w:top w:val="single" w:sz="6" w:space="21" w:color="F1F1F1"/>
            <w:left w:val="none" w:sz="0" w:space="0" w:color="auto"/>
            <w:bottom w:val="none" w:sz="0" w:space="0" w:color="auto"/>
            <w:right w:val="none" w:sz="0" w:space="0" w:color="auto"/>
          </w:divBdr>
        </w:div>
        <w:div w:id="1372462472">
          <w:marLeft w:val="0"/>
          <w:marRight w:val="0"/>
          <w:marTop w:val="0"/>
          <w:marBottom w:val="0"/>
          <w:divBdr>
            <w:top w:val="none" w:sz="0" w:space="0" w:color="auto"/>
            <w:left w:val="none" w:sz="0" w:space="0" w:color="auto"/>
            <w:bottom w:val="none" w:sz="0" w:space="0" w:color="auto"/>
            <w:right w:val="none" w:sz="0" w:space="0" w:color="auto"/>
          </w:divBdr>
          <w:divsChild>
            <w:div w:id="1855730597">
              <w:marLeft w:val="-163"/>
              <w:marRight w:val="-163"/>
              <w:marTop w:val="0"/>
              <w:marBottom w:val="0"/>
              <w:divBdr>
                <w:top w:val="none" w:sz="0" w:space="0" w:color="auto"/>
                <w:left w:val="none" w:sz="0" w:space="0" w:color="auto"/>
                <w:bottom w:val="none" w:sz="0" w:space="0" w:color="auto"/>
                <w:right w:val="none" w:sz="0" w:space="0" w:color="auto"/>
              </w:divBdr>
              <w:divsChild>
                <w:div w:id="1849513697">
                  <w:marLeft w:val="0"/>
                  <w:marRight w:val="0"/>
                  <w:marTop w:val="0"/>
                  <w:marBottom w:val="0"/>
                  <w:divBdr>
                    <w:top w:val="none" w:sz="0" w:space="0" w:color="auto"/>
                    <w:left w:val="none" w:sz="0" w:space="0" w:color="auto"/>
                    <w:bottom w:val="none" w:sz="0" w:space="0" w:color="auto"/>
                    <w:right w:val="none" w:sz="0" w:space="0" w:color="auto"/>
                  </w:divBdr>
                  <w:divsChild>
                    <w:div w:id="1577935467">
                      <w:marLeft w:val="0"/>
                      <w:marRight w:val="0"/>
                      <w:marTop w:val="0"/>
                      <w:marBottom w:val="217"/>
                      <w:divBdr>
                        <w:top w:val="none" w:sz="0" w:space="0" w:color="auto"/>
                        <w:left w:val="none" w:sz="0" w:space="0" w:color="auto"/>
                        <w:bottom w:val="none" w:sz="0" w:space="0" w:color="auto"/>
                        <w:right w:val="none" w:sz="0" w:space="0" w:color="auto"/>
                      </w:divBdr>
                    </w:div>
                    <w:div w:id="1249390544">
                      <w:marLeft w:val="0"/>
                      <w:marRight w:val="326"/>
                      <w:marTop w:val="0"/>
                      <w:marBottom w:val="0"/>
                      <w:divBdr>
                        <w:top w:val="none" w:sz="0" w:space="0" w:color="auto"/>
                        <w:left w:val="none" w:sz="0" w:space="0" w:color="auto"/>
                        <w:bottom w:val="none" w:sz="0" w:space="0" w:color="auto"/>
                        <w:right w:val="none" w:sz="0" w:space="0" w:color="auto"/>
                      </w:divBdr>
                    </w:div>
                    <w:div w:id="1547720122">
                      <w:marLeft w:val="0"/>
                      <w:marRight w:val="0"/>
                      <w:marTop w:val="0"/>
                      <w:marBottom w:val="0"/>
                      <w:divBdr>
                        <w:top w:val="none" w:sz="0" w:space="0" w:color="auto"/>
                        <w:left w:val="none" w:sz="0" w:space="0" w:color="auto"/>
                        <w:bottom w:val="none" w:sz="0" w:space="0" w:color="auto"/>
                        <w:right w:val="none" w:sz="0" w:space="0" w:color="auto"/>
                      </w:divBdr>
                      <w:divsChild>
                        <w:div w:id="1734348733">
                          <w:marLeft w:val="0"/>
                          <w:marRight w:val="0"/>
                          <w:marTop w:val="0"/>
                          <w:marBottom w:val="0"/>
                          <w:divBdr>
                            <w:top w:val="none" w:sz="0" w:space="0" w:color="auto"/>
                            <w:left w:val="none" w:sz="0" w:space="0" w:color="auto"/>
                            <w:bottom w:val="none" w:sz="0" w:space="0" w:color="auto"/>
                            <w:right w:val="none" w:sz="0" w:space="0" w:color="auto"/>
                          </w:divBdr>
                        </w:div>
                        <w:div w:id="1661227678">
                          <w:marLeft w:val="0"/>
                          <w:marRight w:val="0"/>
                          <w:marTop w:val="217"/>
                          <w:marBottom w:val="0"/>
                          <w:divBdr>
                            <w:top w:val="none" w:sz="0" w:space="0" w:color="auto"/>
                            <w:left w:val="none" w:sz="0" w:space="0" w:color="auto"/>
                            <w:bottom w:val="none" w:sz="0" w:space="0" w:color="auto"/>
                            <w:right w:val="none" w:sz="0" w:space="0" w:color="auto"/>
                          </w:divBdr>
                        </w:div>
                        <w:div w:id="400178483">
                          <w:marLeft w:val="0"/>
                          <w:marRight w:val="0"/>
                          <w:marTop w:val="217"/>
                          <w:marBottom w:val="0"/>
                          <w:divBdr>
                            <w:top w:val="none" w:sz="0" w:space="0" w:color="auto"/>
                            <w:left w:val="none" w:sz="0" w:space="0" w:color="auto"/>
                            <w:bottom w:val="none" w:sz="0" w:space="0" w:color="auto"/>
                            <w:right w:val="none" w:sz="0" w:space="0" w:color="auto"/>
                          </w:divBdr>
                        </w:div>
                      </w:divsChild>
                    </w:div>
                  </w:divsChild>
                </w:div>
                <w:div w:id="1603880903">
                  <w:marLeft w:val="0"/>
                  <w:marRight w:val="0"/>
                  <w:marTop w:val="0"/>
                  <w:marBottom w:val="0"/>
                  <w:divBdr>
                    <w:top w:val="none" w:sz="0" w:space="0" w:color="auto"/>
                    <w:left w:val="none" w:sz="0" w:space="0" w:color="auto"/>
                    <w:bottom w:val="none" w:sz="0" w:space="0" w:color="auto"/>
                    <w:right w:val="none" w:sz="0" w:space="0" w:color="auto"/>
                  </w:divBdr>
                  <w:divsChild>
                    <w:div w:id="204100671">
                      <w:marLeft w:val="0"/>
                      <w:marRight w:val="0"/>
                      <w:marTop w:val="0"/>
                      <w:marBottom w:val="245"/>
                      <w:divBdr>
                        <w:top w:val="none" w:sz="0" w:space="0" w:color="auto"/>
                        <w:left w:val="none" w:sz="0" w:space="0" w:color="auto"/>
                        <w:bottom w:val="none" w:sz="0" w:space="0" w:color="auto"/>
                        <w:right w:val="none" w:sz="0" w:space="0" w:color="auto"/>
                      </w:divBdr>
                    </w:div>
                  </w:divsChild>
                </w:div>
                <w:div w:id="444036481">
                  <w:marLeft w:val="0"/>
                  <w:marRight w:val="0"/>
                  <w:marTop w:val="0"/>
                  <w:marBottom w:val="0"/>
                  <w:divBdr>
                    <w:top w:val="none" w:sz="0" w:space="0" w:color="auto"/>
                    <w:left w:val="none" w:sz="0" w:space="0" w:color="auto"/>
                    <w:bottom w:val="none" w:sz="0" w:space="0" w:color="auto"/>
                    <w:right w:val="none" w:sz="0" w:space="0" w:color="auto"/>
                  </w:divBdr>
                  <w:divsChild>
                    <w:div w:id="1110247663">
                      <w:marLeft w:val="0"/>
                      <w:marRight w:val="326"/>
                      <w:marTop w:val="0"/>
                      <w:marBottom w:val="0"/>
                      <w:divBdr>
                        <w:top w:val="none" w:sz="0" w:space="0" w:color="auto"/>
                        <w:left w:val="none" w:sz="0" w:space="0" w:color="auto"/>
                        <w:bottom w:val="none" w:sz="0" w:space="0" w:color="auto"/>
                        <w:right w:val="none" w:sz="0" w:space="0" w:color="auto"/>
                      </w:divBdr>
                    </w:div>
                    <w:div w:id="1004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1897">
      <w:bodyDiv w:val="1"/>
      <w:marLeft w:val="0"/>
      <w:marRight w:val="0"/>
      <w:marTop w:val="0"/>
      <w:marBottom w:val="0"/>
      <w:divBdr>
        <w:top w:val="none" w:sz="0" w:space="0" w:color="auto"/>
        <w:left w:val="none" w:sz="0" w:space="0" w:color="auto"/>
        <w:bottom w:val="none" w:sz="0" w:space="0" w:color="auto"/>
        <w:right w:val="none" w:sz="0" w:space="0" w:color="auto"/>
      </w:divBdr>
    </w:div>
    <w:div w:id="1883902260">
      <w:bodyDiv w:val="1"/>
      <w:marLeft w:val="0"/>
      <w:marRight w:val="0"/>
      <w:marTop w:val="0"/>
      <w:marBottom w:val="0"/>
      <w:divBdr>
        <w:top w:val="none" w:sz="0" w:space="0" w:color="auto"/>
        <w:left w:val="none" w:sz="0" w:space="0" w:color="auto"/>
        <w:bottom w:val="none" w:sz="0" w:space="0" w:color="auto"/>
        <w:right w:val="none" w:sz="0" w:space="0" w:color="auto"/>
      </w:divBdr>
    </w:div>
    <w:div w:id="1898277524">
      <w:bodyDiv w:val="1"/>
      <w:marLeft w:val="0"/>
      <w:marRight w:val="0"/>
      <w:marTop w:val="0"/>
      <w:marBottom w:val="0"/>
      <w:divBdr>
        <w:top w:val="none" w:sz="0" w:space="0" w:color="auto"/>
        <w:left w:val="none" w:sz="0" w:space="0" w:color="auto"/>
        <w:bottom w:val="none" w:sz="0" w:space="0" w:color="auto"/>
        <w:right w:val="none" w:sz="0" w:space="0" w:color="auto"/>
      </w:divBdr>
    </w:div>
    <w:div w:id="1945452436">
      <w:bodyDiv w:val="1"/>
      <w:marLeft w:val="0"/>
      <w:marRight w:val="0"/>
      <w:marTop w:val="0"/>
      <w:marBottom w:val="0"/>
      <w:divBdr>
        <w:top w:val="none" w:sz="0" w:space="0" w:color="auto"/>
        <w:left w:val="none" w:sz="0" w:space="0" w:color="auto"/>
        <w:bottom w:val="none" w:sz="0" w:space="0" w:color="auto"/>
        <w:right w:val="none" w:sz="0" w:space="0" w:color="auto"/>
      </w:divBdr>
    </w:div>
    <w:div w:id="2024090223">
      <w:bodyDiv w:val="1"/>
      <w:marLeft w:val="0"/>
      <w:marRight w:val="0"/>
      <w:marTop w:val="0"/>
      <w:marBottom w:val="0"/>
      <w:divBdr>
        <w:top w:val="none" w:sz="0" w:space="0" w:color="auto"/>
        <w:left w:val="none" w:sz="0" w:space="0" w:color="auto"/>
        <w:bottom w:val="none" w:sz="0" w:space="0" w:color="auto"/>
        <w:right w:val="none" w:sz="0" w:space="0" w:color="auto"/>
      </w:divBdr>
    </w:div>
    <w:div w:id="2032797789">
      <w:bodyDiv w:val="1"/>
      <w:marLeft w:val="0"/>
      <w:marRight w:val="0"/>
      <w:marTop w:val="0"/>
      <w:marBottom w:val="0"/>
      <w:divBdr>
        <w:top w:val="none" w:sz="0" w:space="0" w:color="auto"/>
        <w:left w:val="none" w:sz="0" w:space="0" w:color="auto"/>
        <w:bottom w:val="none" w:sz="0" w:space="0" w:color="auto"/>
        <w:right w:val="none" w:sz="0" w:space="0" w:color="auto"/>
      </w:divBdr>
    </w:div>
    <w:div w:id="2058696674">
      <w:bodyDiv w:val="1"/>
      <w:marLeft w:val="0"/>
      <w:marRight w:val="0"/>
      <w:marTop w:val="0"/>
      <w:marBottom w:val="0"/>
      <w:divBdr>
        <w:top w:val="none" w:sz="0" w:space="0" w:color="auto"/>
        <w:left w:val="none" w:sz="0" w:space="0" w:color="auto"/>
        <w:bottom w:val="none" w:sz="0" w:space="0" w:color="auto"/>
        <w:right w:val="none" w:sz="0" w:space="0" w:color="auto"/>
      </w:divBdr>
    </w:div>
    <w:div w:id="21434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regbase/cgi/online.cgi?req=doc;base=RLAW021;n=1641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2371</TotalTime>
  <Pages>10</Pages>
  <Words>4244</Words>
  <Characters>24194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Samohvalovs</cp:lastModifiedBy>
  <cp:revision>31</cp:revision>
  <dcterms:created xsi:type="dcterms:W3CDTF">2021-09-22T06:28:00Z</dcterms:created>
  <dcterms:modified xsi:type="dcterms:W3CDTF">2021-12-24T07:18:00Z</dcterms:modified>
</cp:coreProperties>
</file>